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1AD" w:rsidRDefault="001921AD">
      <w:pPr>
        <w:spacing w:after="100" w:line="240" w:lineRule="auto"/>
        <w:rPr>
          <w:rFonts w:ascii="Times New Roman" w:eastAsia="Times New Roman" w:hAnsi="Times New Roman" w:cs="Times New Roman"/>
          <w:b/>
        </w:rPr>
      </w:pPr>
    </w:p>
    <w:tbl>
      <w:tblPr>
        <w:tblStyle w:val="a"/>
        <w:tblW w:w="14572"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572"/>
      </w:tblGrid>
      <w:tr w:rsidR="001921AD">
        <w:trPr>
          <w:jc w:val="center"/>
        </w:trPr>
        <w:tc>
          <w:tcPr>
            <w:tcW w:w="14572" w:type="dxa"/>
            <w:shd w:val="clear" w:color="auto" w:fill="auto"/>
            <w:tcMar>
              <w:top w:w="100" w:type="dxa"/>
              <w:left w:w="100" w:type="dxa"/>
              <w:bottom w:w="100" w:type="dxa"/>
              <w:right w:w="100" w:type="dxa"/>
            </w:tcMar>
          </w:tcPr>
          <w:p w:rsidR="001921AD" w:rsidRDefault="00154AA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ESTADO DO RIO GRANDE DO NORTE</w:t>
            </w:r>
          </w:p>
          <w:p w:rsidR="001921AD" w:rsidRDefault="00154AA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PREFEITURA MUNICIPAL DE SÃO GONÇALO DO AMARANTE /RN</w:t>
            </w:r>
          </w:p>
          <w:p w:rsidR="001921AD" w:rsidRDefault="00154AA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3ª ETAPA DA REVISÃO DA REVISÃO DO PLANO DIRETOR DE SÃO GONÇALO DO </w:t>
            </w:r>
            <w:proofErr w:type="gramStart"/>
            <w:r>
              <w:rPr>
                <w:rFonts w:ascii="Times New Roman" w:eastAsia="Times New Roman" w:hAnsi="Times New Roman" w:cs="Times New Roman"/>
                <w:b/>
              </w:rPr>
              <w:t>AMARANTE -RN</w:t>
            </w:r>
            <w:proofErr w:type="gramEnd"/>
          </w:p>
        </w:tc>
      </w:tr>
    </w:tbl>
    <w:p w:rsidR="001921AD" w:rsidRDefault="00154AA9">
      <w:pPr>
        <w:pBdr>
          <w:top w:val="nil"/>
          <w:left w:val="nil"/>
          <w:bottom w:val="nil"/>
          <w:right w:val="nil"/>
          <w:between w:val="nil"/>
        </w:pBdr>
        <w:spacing w:before="200" w:after="0" w:line="240" w:lineRule="auto"/>
        <w:jc w:val="center"/>
        <w:rPr>
          <w:rFonts w:ascii="Times New Roman" w:eastAsia="Times New Roman" w:hAnsi="Times New Roman" w:cs="Times New Roman"/>
        </w:rPr>
      </w:pPr>
      <w:r>
        <w:rPr>
          <w:rFonts w:ascii="Times New Roman" w:eastAsia="Times New Roman" w:hAnsi="Times New Roman" w:cs="Times New Roman"/>
          <w:b/>
        </w:rPr>
        <w:t xml:space="preserve">QUADRO DE ESTUDO DE CADA ARTIGO DA </w:t>
      </w:r>
      <w:r>
        <w:rPr>
          <w:rFonts w:ascii="Times New Roman" w:eastAsia="Times New Roman" w:hAnsi="Times New Roman" w:cs="Times New Roman"/>
          <w:b/>
          <w:i/>
        </w:rPr>
        <w:t xml:space="preserve">LEI COMPLEMENTAR Nº 049, DE 17 DE JULHO DE </w:t>
      </w:r>
      <w:proofErr w:type="gramStart"/>
      <w:r>
        <w:rPr>
          <w:rFonts w:ascii="Times New Roman" w:eastAsia="Times New Roman" w:hAnsi="Times New Roman" w:cs="Times New Roman"/>
          <w:b/>
          <w:i/>
        </w:rPr>
        <w:t>2009</w:t>
      </w:r>
      <w:proofErr w:type="gramEnd"/>
      <w:r>
        <w:rPr>
          <w:rFonts w:ascii="Times New Roman" w:eastAsia="Times New Roman" w:hAnsi="Times New Roman" w:cs="Times New Roman"/>
          <w:b/>
          <w:i/>
        </w:rPr>
        <w:t xml:space="preserve"> </w:t>
      </w:r>
    </w:p>
    <w:p w:rsidR="001921AD" w:rsidRDefault="00154AA9">
      <w:pPr>
        <w:spacing w:before="200"/>
        <w:rPr>
          <w:rFonts w:ascii="Times New Roman" w:eastAsia="Times New Roman" w:hAnsi="Times New Roman" w:cs="Times New Roman"/>
          <w:b/>
        </w:rPr>
      </w:pPr>
      <w:r>
        <w:rPr>
          <w:rFonts w:ascii="Times New Roman" w:eastAsia="Times New Roman" w:hAnsi="Times New Roman" w:cs="Times New Roman"/>
        </w:rPr>
        <w:t xml:space="preserve">Este quadro contém todos os artigos do atual plano diretor de São Gonçalo do Amarante. Com base no diagnóstico, iremos fazer observações necessárias a fim de identificar o que precisa ser acrescentado/retirado. </w:t>
      </w:r>
    </w:p>
    <w:tbl>
      <w:tblPr>
        <w:tblStyle w:val="a0"/>
        <w:tblW w:w="14539" w:type="dxa"/>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43"/>
        <w:gridCol w:w="3878"/>
        <w:gridCol w:w="2059"/>
        <w:gridCol w:w="2059"/>
      </w:tblGrid>
      <w:tr w:rsidR="001921AD" w:rsidTr="00154AA9">
        <w:tc>
          <w:tcPr>
            <w:tcW w:w="6543" w:type="dxa"/>
          </w:tcPr>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Artigos atuais do Plano</w:t>
            </w:r>
          </w:p>
        </w:tc>
        <w:tc>
          <w:tcPr>
            <w:tcW w:w="3878" w:type="dxa"/>
          </w:tcPr>
          <w:p w:rsidR="001921AD" w:rsidRDefault="00154AA9">
            <w:pPr>
              <w:jc w:val="center"/>
              <w:rPr>
                <w:b/>
              </w:rPr>
            </w:pPr>
            <w:r>
              <w:rPr>
                <w:b/>
              </w:rPr>
              <w:t>Texto propositivo</w:t>
            </w:r>
          </w:p>
        </w:tc>
        <w:tc>
          <w:tcPr>
            <w:tcW w:w="2059" w:type="dxa"/>
          </w:tcPr>
          <w:p w:rsidR="001921AD" w:rsidRDefault="00154AA9">
            <w:pPr>
              <w:jc w:val="center"/>
              <w:rPr>
                <w:b/>
              </w:rPr>
            </w:pPr>
            <w:r>
              <w:rPr>
                <w:b/>
              </w:rPr>
              <w:t>Justificativas técnicas da modificação</w:t>
            </w:r>
          </w:p>
        </w:tc>
        <w:tc>
          <w:tcPr>
            <w:tcW w:w="2059" w:type="dxa"/>
          </w:tcPr>
          <w:p w:rsidR="001921AD" w:rsidRDefault="001921AD">
            <w:pPr>
              <w:jc w:val="center"/>
              <w:rPr>
                <w:b/>
              </w:rPr>
            </w:pPr>
          </w:p>
        </w:tc>
      </w:tr>
      <w:tr w:rsidR="001921AD" w:rsidTr="00154AA9">
        <w:tc>
          <w:tcPr>
            <w:tcW w:w="6543" w:type="dxa"/>
          </w:tcPr>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TÍTULO I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DA POLÍTICA URBANA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CAPÍTULO I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0"/>
                <w:szCs w:val="20"/>
              </w:rPr>
              <w:t xml:space="preserve">DOS </w:t>
            </w:r>
            <w:proofErr w:type="gramStart"/>
            <w:r>
              <w:rPr>
                <w:rFonts w:ascii="Times New Roman" w:eastAsia="Times New Roman" w:hAnsi="Times New Roman" w:cs="Times New Roman"/>
                <w:b/>
                <w:color w:val="000000"/>
                <w:sz w:val="20"/>
                <w:szCs w:val="20"/>
              </w:rPr>
              <w:t>OBJETIVOS E DIRETRIZES FUNDAMENTAIS PARA O DESENVOLVIMENTO SÓCIO-AMBIENTAL</w:t>
            </w:r>
            <w:proofErr w:type="gramEnd"/>
            <w:r>
              <w:rPr>
                <w:rFonts w:ascii="Times New Roman" w:eastAsia="Times New Roman" w:hAnsi="Times New Roman" w:cs="Times New Roman"/>
                <w:b/>
                <w:color w:val="000000"/>
                <w:sz w:val="20"/>
                <w:szCs w:val="20"/>
              </w:rPr>
              <w:t xml:space="preserve"> </w:t>
            </w:r>
          </w:p>
        </w:tc>
        <w:tc>
          <w:tcPr>
            <w:tcW w:w="3878" w:type="dxa"/>
          </w:tcPr>
          <w:p w:rsidR="001921AD" w:rsidRDefault="001921AD">
            <w:pPr>
              <w:jc w:val="both"/>
              <w:rPr>
                <w:rFonts w:ascii="Times New Roman" w:eastAsia="Times New Roman" w:hAnsi="Times New Roman" w:cs="Times New Roman"/>
                <w:sz w:val="20"/>
                <w:szCs w:val="20"/>
              </w:rPr>
            </w:pPr>
          </w:p>
        </w:tc>
        <w:tc>
          <w:tcPr>
            <w:tcW w:w="2059" w:type="dxa"/>
          </w:tcPr>
          <w:p w:rsidR="001921AD" w:rsidRDefault="001921AD">
            <w:pPr>
              <w:jc w:val="both"/>
              <w:rPr>
                <w:rFonts w:ascii="Times New Roman" w:eastAsia="Times New Roman" w:hAnsi="Times New Roman" w:cs="Times New Roman"/>
                <w:sz w:val="20"/>
                <w:szCs w:val="20"/>
              </w:rPr>
            </w:pPr>
          </w:p>
        </w:tc>
        <w:tc>
          <w:tcPr>
            <w:tcW w:w="2059" w:type="dxa"/>
          </w:tcPr>
          <w:p w:rsidR="001921AD" w:rsidRDefault="001921AD">
            <w:pPr>
              <w:jc w:val="both"/>
              <w:rPr>
                <w:rFonts w:ascii="Times New Roman" w:eastAsia="Times New Roman" w:hAnsi="Times New Roman" w:cs="Times New Roman"/>
                <w:sz w:val="20"/>
                <w:szCs w:val="20"/>
              </w:rPr>
            </w:pPr>
          </w:p>
        </w:tc>
      </w:tr>
      <w:tr w:rsidR="001921AD" w:rsidTr="00154AA9">
        <w:tc>
          <w:tcPr>
            <w:tcW w:w="6543" w:type="dxa"/>
          </w:tcPr>
          <w:p w:rsidR="001921AD" w:rsidRDefault="00154AA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0"/>
                <w:szCs w:val="20"/>
              </w:rPr>
              <w:t xml:space="preserve">Art. 1º. </w:t>
            </w:r>
            <w:r>
              <w:rPr>
                <w:rFonts w:ascii="Times New Roman" w:eastAsia="Times New Roman" w:hAnsi="Times New Roman" w:cs="Times New Roman"/>
                <w:color w:val="000000"/>
                <w:sz w:val="20"/>
                <w:szCs w:val="20"/>
              </w:rPr>
              <w:t xml:space="preserve">Fica instituído o Plano Diretor Participativo do Município de São Gonçalo do Amarante como instrumento fundamental para definir, orientar e normalizar a política urbana do Município nos aspectos físico-ambientais, </w:t>
            </w:r>
            <w:proofErr w:type="spellStart"/>
            <w:r>
              <w:rPr>
                <w:rFonts w:ascii="Times New Roman" w:eastAsia="Times New Roman" w:hAnsi="Times New Roman" w:cs="Times New Roman"/>
                <w:color w:val="000000"/>
                <w:sz w:val="20"/>
                <w:szCs w:val="20"/>
              </w:rPr>
              <w:t>sócio-econômicos</w:t>
            </w:r>
            <w:proofErr w:type="spellEnd"/>
            <w:r>
              <w:rPr>
                <w:rFonts w:ascii="Times New Roman" w:eastAsia="Times New Roman" w:hAnsi="Times New Roman" w:cs="Times New Roman"/>
                <w:color w:val="000000"/>
                <w:sz w:val="20"/>
                <w:szCs w:val="20"/>
              </w:rPr>
              <w:t xml:space="preserve"> e administrativos. </w:t>
            </w:r>
          </w:p>
        </w:tc>
        <w:tc>
          <w:tcPr>
            <w:tcW w:w="3878" w:type="dxa"/>
          </w:tcPr>
          <w:p w:rsidR="001921AD" w:rsidRDefault="001921AD">
            <w:pPr>
              <w:jc w:val="both"/>
              <w:rPr>
                <w:rFonts w:ascii="Times New Roman" w:eastAsia="Times New Roman" w:hAnsi="Times New Roman" w:cs="Times New Roman"/>
                <w:sz w:val="20"/>
                <w:szCs w:val="20"/>
              </w:rPr>
            </w:pPr>
          </w:p>
        </w:tc>
        <w:tc>
          <w:tcPr>
            <w:tcW w:w="2059" w:type="dxa"/>
          </w:tcPr>
          <w:p w:rsidR="001921AD" w:rsidRDefault="001921AD">
            <w:pPr>
              <w:jc w:val="both"/>
              <w:rPr>
                <w:rFonts w:ascii="Times New Roman" w:eastAsia="Times New Roman" w:hAnsi="Times New Roman" w:cs="Times New Roman"/>
                <w:sz w:val="20"/>
                <w:szCs w:val="20"/>
              </w:rPr>
            </w:pPr>
          </w:p>
        </w:tc>
        <w:tc>
          <w:tcPr>
            <w:tcW w:w="2059" w:type="dxa"/>
          </w:tcPr>
          <w:p w:rsidR="001921AD" w:rsidRDefault="001921AD">
            <w:pPr>
              <w:jc w:val="both"/>
              <w:rPr>
                <w:rFonts w:ascii="Times New Roman" w:eastAsia="Times New Roman" w:hAnsi="Times New Roman" w:cs="Times New Roman"/>
                <w:sz w:val="20"/>
                <w:szCs w:val="20"/>
              </w:rPr>
            </w:pPr>
          </w:p>
        </w:tc>
      </w:tr>
      <w:tr w:rsidR="001921AD" w:rsidTr="00154AA9">
        <w:tc>
          <w:tcPr>
            <w:tcW w:w="6543" w:type="dxa"/>
          </w:tcPr>
          <w:p w:rsidR="001921AD" w:rsidRDefault="00154AA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0"/>
                <w:szCs w:val="20"/>
              </w:rPr>
              <w:t xml:space="preserve">Art. 2º. </w:t>
            </w:r>
            <w:r>
              <w:rPr>
                <w:rFonts w:ascii="Times New Roman" w:eastAsia="Times New Roman" w:hAnsi="Times New Roman" w:cs="Times New Roman"/>
                <w:color w:val="000000"/>
                <w:sz w:val="20"/>
                <w:szCs w:val="20"/>
              </w:rPr>
              <w:t xml:space="preserve">O Plano Diretor Participativo de São Gonçalo do Amarante tem por finalidade orientar a atuação do Poder Executivo Municipal e da iniciativa privada, prevendo políticas, diretrizes e instrumentos a fim de assegurar o adequado ordenamento territorial, a contínua melhoria das políticas sociais e o desenvolvimento sustentável do Município, garantindo a participação popular nas decisões político-administrativas. </w:t>
            </w:r>
          </w:p>
        </w:tc>
        <w:tc>
          <w:tcPr>
            <w:tcW w:w="3878" w:type="dxa"/>
          </w:tcPr>
          <w:p w:rsidR="001921AD" w:rsidRDefault="001921AD">
            <w:pPr>
              <w:jc w:val="both"/>
              <w:rPr>
                <w:rFonts w:ascii="Times New Roman" w:eastAsia="Times New Roman" w:hAnsi="Times New Roman" w:cs="Times New Roman"/>
                <w:sz w:val="20"/>
                <w:szCs w:val="20"/>
              </w:rPr>
            </w:pPr>
          </w:p>
        </w:tc>
        <w:tc>
          <w:tcPr>
            <w:tcW w:w="2059" w:type="dxa"/>
          </w:tcPr>
          <w:p w:rsidR="001921AD" w:rsidRDefault="001921AD">
            <w:pPr>
              <w:jc w:val="both"/>
              <w:rPr>
                <w:rFonts w:ascii="Times New Roman" w:eastAsia="Times New Roman" w:hAnsi="Times New Roman" w:cs="Times New Roman"/>
                <w:sz w:val="20"/>
                <w:szCs w:val="20"/>
              </w:rPr>
            </w:pPr>
          </w:p>
        </w:tc>
        <w:tc>
          <w:tcPr>
            <w:tcW w:w="2059" w:type="dxa"/>
          </w:tcPr>
          <w:p w:rsidR="001921AD" w:rsidRDefault="001921AD">
            <w:pPr>
              <w:jc w:val="both"/>
              <w:rPr>
                <w:rFonts w:ascii="Times New Roman" w:eastAsia="Times New Roman" w:hAnsi="Times New Roman" w:cs="Times New Roman"/>
                <w:sz w:val="20"/>
                <w:szCs w:val="20"/>
              </w:rPr>
            </w:pPr>
          </w:p>
        </w:tc>
      </w:tr>
      <w:tr w:rsidR="001921AD" w:rsidTr="00154AA9">
        <w:tc>
          <w:tcPr>
            <w:tcW w:w="6543" w:type="dxa"/>
          </w:tcPr>
          <w:p w:rsidR="001921AD" w:rsidRDefault="00154AA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0"/>
                <w:szCs w:val="20"/>
              </w:rPr>
              <w:t xml:space="preserve">Art. 3º. </w:t>
            </w:r>
            <w:r>
              <w:rPr>
                <w:rFonts w:ascii="Times New Roman" w:eastAsia="Times New Roman" w:hAnsi="Times New Roman" w:cs="Times New Roman"/>
                <w:color w:val="000000"/>
                <w:sz w:val="20"/>
                <w:szCs w:val="20"/>
              </w:rPr>
              <w:t xml:space="preserve">O Plano Diretor Participativo, cuja abrangência realizar-se-á na totalidade do território municipal, integra o processo de planejamento e gestão do Município, devendo o plano plurianual, a política tributária e a lei de diretrizes orçamentárias incorporarem os objetivos, diretrizes, projetos e prioridades nele contidas, além de orientar a política de meio ambiente. </w:t>
            </w:r>
          </w:p>
        </w:tc>
        <w:tc>
          <w:tcPr>
            <w:tcW w:w="3878" w:type="dxa"/>
          </w:tcPr>
          <w:p w:rsidR="001921AD" w:rsidRDefault="001921AD">
            <w:pPr>
              <w:jc w:val="both"/>
              <w:rPr>
                <w:rFonts w:ascii="Times New Roman" w:eastAsia="Times New Roman" w:hAnsi="Times New Roman" w:cs="Times New Roman"/>
                <w:sz w:val="20"/>
                <w:szCs w:val="20"/>
              </w:rPr>
            </w:pPr>
          </w:p>
        </w:tc>
        <w:tc>
          <w:tcPr>
            <w:tcW w:w="2059" w:type="dxa"/>
          </w:tcPr>
          <w:p w:rsidR="001921AD" w:rsidRDefault="001921AD">
            <w:pPr>
              <w:jc w:val="both"/>
              <w:rPr>
                <w:rFonts w:ascii="Times New Roman" w:eastAsia="Times New Roman" w:hAnsi="Times New Roman" w:cs="Times New Roman"/>
                <w:sz w:val="20"/>
                <w:szCs w:val="20"/>
              </w:rPr>
            </w:pPr>
          </w:p>
        </w:tc>
        <w:tc>
          <w:tcPr>
            <w:tcW w:w="2059" w:type="dxa"/>
          </w:tcPr>
          <w:p w:rsidR="001921AD" w:rsidRDefault="001921AD">
            <w:pPr>
              <w:jc w:val="both"/>
              <w:rPr>
                <w:rFonts w:ascii="Times New Roman" w:eastAsia="Times New Roman" w:hAnsi="Times New Roman" w:cs="Times New Roman"/>
                <w:sz w:val="20"/>
                <w:szCs w:val="20"/>
              </w:rPr>
            </w:pPr>
          </w:p>
        </w:tc>
      </w:tr>
      <w:tr w:rsidR="001921AD" w:rsidTr="00154AA9">
        <w:tc>
          <w:tcPr>
            <w:tcW w:w="6543" w:type="dxa"/>
          </w:tcPr>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Art. 4º. </w:t>
            </w:r>
            <w:r>
              <w:rPr>
                <w:rFonts w:ascii="Times New Roman" w:eastAsia="Times New Roman" w:hAnsi="Times New Roman" w:cs="Times New Roman"/>
                <w:color w:val="000000"/>
                <w:sz w:val="20"/>
                <w:szCs w:val="20"/>
              </w:rPr>
              <w:t xml:space="preserve">São objetivos fundamentais para o desenvolvimento </w:t>
            </w:r>
            <w:proofErr w:type="spellStart"/>
            <w:r>
              <w:rPr>
                <w:rFonts w:ascii="Times New Roman" w:eastAsia="Times New Roman" w:hAnsi="Times New Roman" w:cs="Times New Roman"/>
                <w:color w:val="000000"/>
                <w:sz w:val="20"/>
                <w:szCs w:val="20"/>
              </w:rPr>
              <w:t>sócio-ambiental</w:t>
            </w:r>
            <w:proofErr w:type="spellEnd"/>
            <w:r>
              <w:rPr>
                <w:rFonts w:ascii="Times New Roman" w:eastAsia="Times New Roman" w:hAnsi="Times New Roman" w:cs="Times New Roman"/>
                <w:color w:val="000000"/>
                <w:sz w:val="20"/>
                <w:szCs w:val="20"/>
              </w:rPr>
              <w:t xml:space="preserve"> de São Gonçalo do Amarante: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 – </w:t>
            </w:r>
            <w:r>
              <w:rPr>
                <w:rFonts w:ascii="Times New Roman" w:eastAsia="Times New Roman" w:hAnsi="Times New Roman" w:cs="Times New Roman"/>
                <w:color w:val="000000"/>
                <w:sz w:val="20"/>
                <w:szCs w:val="20"/>
              </w:rPr>
              <w:t xml:space="preserve">garantir o cumprimento da função social e ambiental da propriedade, </w:t>
            </w:r>
            <w:r>
              <w:rPr>
                <w:rFonts w:ascii="Times New Roman" w:eastAsia="Times New Roman" w:hAnsi="Times New Roman" w:cs="Times New Roman"/>
                <w:color w:val="000000"/>
                <w:sz w:val="20"/>
                <w:szCs w:val="20"/>
              </w:rPr>
              <w:lastRenderedPageBreak/>
              <w:t xml:space="preserve">consoante com a Constituição Federal e com a Lei Federal nº 10.257/01 – Estatuto da Cidade, para todo o território municipal; </w:t>
            </w:r>
          </w:p>
          <w:p w:rsidR="001921AD" w:rsidRDefault="00154AA9">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II – </w:t>
            </w:r>
            <w:r>
              <w:rPr>
                <w:rFonts w:ascii="Times New Roman" w:eastAsia="Times New Roman" w:hAnsi="Times New Roman" w:cs="Times New Roman"/>
                <w:color w:val="000000"/>
                <w:sz w:val="20"/>
                <w:szCs w:val="20"/>
              </w:rPr>
              <w:t xml:space="preserve">garantir o direito ao espaço urbano e rural e às </w:t>
            </w:r>
            <w:proofErr w:type="spellStart"/>
            <w:proofErr w:type="gramStart"/>
            <w:r>
              <w:rPr>
                <w:rFonts w:ascii="Times New Roman" w:eastAsia="Times New Roman" w:hAnsi="Times New Roman" w:cs="Times New Roman"/>
                <w:color w:val="000000"/>
                <w:sz w:val="20"/>
                <w:szCs w:val="20"/>
              </w:rPr>
              <w:t>infra-estruturas</w:t>
            </w:r>
            <w:proofErr w:type="spellEnd"/>
            <w:proofErr w:type="gramEnd"/>
            <w:r>
              <w:rPr>
                <w:rFonts w:ascii="Times New Roman" w:eastAsia="Times New Roman" w:hAnsi="Times New Roman" w:cs="Times New Roman"/>
                <w:color w:val="000000"/>
                <w:sz w:val="20"/>
                <w:szCs w:val="20"/>
              </w:rPr>
              <w:t xml:space="preserve"> de que dispõe ou de que venha a dispor, como requisito básico ao pleno desenvolvimento das potencialidades individuais e coletivas dos munícipes;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III – </w:t>
            </w:r>
            <w:r>
              <w:rPr>
                <w:rFonts w:ascii="Times New Roman" w:eastAsia="Times New Roman" w:hAnsi="Times New Roman" w:cs="Times New Roman"/>
                <w:color w:val="000000"/>
                <w:sz w:val="20"/>
                <w:szCs w:val="20"/>
              </w:rPr>
              <w:t xml:space="preserve">dividir equilibradamente as benfeitorias advindas do processo de urbanização e desenvolvimento econômico, assim como minorar os efeitos nocivos inerentes a estes processos, responsabilizando socialmente os agentes produtores dos mesmos;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IV – </w:t>
            </w:r>
            <w:r>
              <w:rPr>
                <w:rFonts w:ascii="Times New Roman" w:eastAsia="Times New Roman" w:hAnsi="Times New Roman" w:cs="Times New Roman"/>
                <w:color w:val="000000"/>
                <w:sz w:val="20"/>
                <w:szCs w:val="20"/>
              </w:rPr>
              <w:t xml:space="preserve">apoiar políticas setoriais complementares nas áreas de educação, saúde, lazer e turismo, objetivando a integração das mesmas sobre uma base </w:t>
            </w:r>
            <w:proofErr w:type="spellStart"/>
            <w:r>
              <w:rPr>
                <w:rFonts w:ascii="Times New Roman" w:eastAsia="Times New Roman" w:hAnsi="Times New Roman" w:cs="Times New Roman"/>
                <w:color w:val="000000"/>
                <w:sz w:val="20"/>
                <w:szCs w:val="20"/>
              </w:rPr>
              <w:t>sócio-ambiental</w:t>
            </w:r>
            <w:proofErr w:type="spellEnd"/>
            <w:r>
              <w:rPr>
                <w:rFonts w:ascii="Times New Roman" w:eastAsia="Times New Roman" w:hAnsi="Times New Roman" w:cs="Times New Roman"/>
                <w:color w:val="000000"/>
                <w:sz w:val="20"/>
                <w:szCs w:val="20"/>
              </w:rPr>
              <w:t xml:space="preserve"> comum;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V – </w:t>
            </w:r>
            <w:r>
              <w:rPr>
                <w:rFonts w:ascii="Times New Roman" w:eastAsia="Times New Roman" w:hAnsi="Times New Roman" w:cs="Times New Roman"/>
                <w:color w:val="000000"/>
                <w:sz w:val="20"/>
                <w:szCs w:val="20"/>
              </w:rPr>
              <w:t xml:space="preserve">fomentar e contribuir com a participação popular como elemento fundamental presente no processo de planejamento, orçamento e avaliação das políticas urbanas e ambientais, assim como dos investimentos públicos revertidos às diversas funções urbanas;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VI – </w:t>
            </w:r>
            <w:r>
              <w:rPr>
                <w:rFonts w:ascii="Times New Roman" w:eastAsia="Times New Roman" w:hAnsi="Times New Roman" w:cs="Times New Roman"/>
                <w:color w:val="000000"/>
                <w:sz w:val="20"/>
                <w:szCs w:val="20"/>
              </w:rPr>
              <w:t xml:space="preserve">proteger e manejar os recursos ambientais, culturais, históricos, sociais e coletivos de forma a permitir o livre acesso e a justa distribuição aos munícipes dos ônus e benefícios econômicos e sociais;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VII – </w:t>
            </w:r>
            <w:r>
              <w:rPr>
                <w:rFonts w:ascii="Times New Roman" w:eastAsia="Times New Roman" w:hAnsi="Times New Roman" w:cs="Times New Roman"/>
                <w:color w:val="000000"/>
                <w:sz w:val="20"/>
                <w:szCs w:val="20"/>
              </w:rPr>
              <w:t xml:space="preserve">buscar ações de planejamento e gestão que permitam um desenvolvimento econômico sustentável de forma a gerar e fixar a riqueza no próprio território municipal a partir da promoção de atividades voltadas aos setores do comércio, dos serviços, da indústria e da agricultura, desde que não ocorra comprometimento do meio ambiente existente;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VIII – </w:t>
            </w:r>
            <w:r>
              <w:rPr>
                <w:rFonts w:ascii="Times New Roman" w:eastAsia="Times New Roman" w:hAnsi="Times New Roman" w:cs="Times New Roman"/>
                <w:color w:val="000000"/>
                <w:sz w:val="20"/>
                <w:szCs w:val="20"/>
              </w:rPr>
              <w:t xml:space="preserve">diminuir os níveis de vulnerabilidade social - educação, saúde e violência urbana - e criar uma rede permanente de proteção </w:t>
            </w:r>
            <w:proofErr w:type="spellStart"/>
            <w:r>
              <w:rPr>
                <w:rFonts w:ascii="Times New Roman" w:eastAsia="Times New Roman" w:hAnsi="Times New Roman" w:cs="Times New Roman"/>
                <w:color w:val="000000"/>
                <w:sz w:val="20"/>
                <w:szCs w:val="20"/>
              </w:rPr>
              <w:t>multisetorial</w:t>
            </w:r>
            <w:proofErr w:type="spellEnd"/>
            <w:r>
              <w:rPr>
                <w:rFonts w:ascii="Times New Roman" w:eastAsia="Times New Roman" w:hAnsi="Times New Roman" w:cs="Times New Roman"/>
                <w:color w:val="000000"/>
                <w:sz w:val="20"/>
                <w:szCs w:val="20"/>
              </w:rPr>
              <w:t xml:space="preserve"> e sinergética;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IX – </w:t>
            </w:r>
            <w:r>
              <w:rPr>
                <w:rFonts w:ascii="Times New Roman" w:eastAsia="Times New Roman" w:hAnsi="Times New Roman" w:cs="Times New Roman"/>
                <w:color w:val="000000"/>
                <w:sz w:val="20"/>
                <w:szCs w:val="20"/>
              </w:rPr>
              <w:t xml:space="preserve">promover e incentivar no território a instalação de equipamentos voltados ao turismo sustentável relacionado com a cultura, religiosidade, negócios ou natureza;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X – </w:t>
            </w:r>
            <w:r>
              <w:rPr>
                <w:rFonts w:ascii="Times New Roman" w:eastAsia="Times New Roman" w:hAnsi="Times New Roman" w:cs="Times New Roman"/>
                <w:color w:val="000000"/>
                <w:sz w:val="20"/>
                <w:szCs w:val="20"/>
              </w:rPr>
              <w:t xml:space="preserve">combater o déficit habitacional e a irregularidade fundiária, articulando políticas no campo da habitação e saneamento </w:t>
            </w:r>
            <w:proofErr w:type="gramStart"/>
            <w:r>
              <w:rPr>
                <w:rFonts w:ascii="Times New Roman" w:eastAsia="Times New Roman" w:hAnsi="Times New Roman" w:cs="Times New Roman"/>
                <w:color w:val="000000"/>
                <w:sz w:val="20"/>
                <w:szCs w:val="20"/>
              </w:rPr>
              <w:t>ambiental voltadas ao atendimento da população mais carente</w:t>
            </w:r>
            <w:proofErr w:type="gramEnd"/>
            <w:r>
              <w:rPr>
                <w:rFonts w:ascii="Times New Roman" w:eastAsia="Times New Roman" w:hAnsi="Times New Roman" w:cs="Times New Roman"/>
                <w:color w:val="000000"/>
                <w:sz w:val="20"/>
                <w:szCs w:val="20"/>
              </w:rPr>
              <w:t xml:space="preserve">;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0"/>
                <w:szCs w:val="20"/>
              </w:rPr>
              <w:t xml:space="preserve">XI – </w:t>
            </w:r>
            <w:r>
              <w:rPr>
                <w:rFonts w:ascii="Times New Roman" w:eastAsia="Times New Roman" w:hAnsi="Times New Roman" w:cs="Times New Roman"/>
                <w:color w:val="000000"/>
                <w:sz w:val="20"/>
                <w:szCs w:val="20"/>
              </w:rPr>
              <w:t xml:space="preserve">buscar integração com as políticas e ações desenvolvidas na Região Metropolitana de Natal, participando na elaboração de planos e programas metropolitanos assim como integrando o Sistema de Planejamento Metropolitano. </w:t>
            </w:r>
          </w:p>
        </w:tc>
        <w:tc>
          <w:tcPr>
            <w:tcW w:w="3878" w:type="dxa"/>
          </w:tcPr>
          <w:p w:rsidR="001921AD" w:rsidRDefault="001921AD">
            <w:pPr>
              <w:jc w:val="both"/>
              <w:rPr>
                <w:rFonts w:ascii="Times New Roman" w:eastAsia="Times New Roman" w:hAnsi="Times New Roman" w:cs="Times New Roman"/>
                <w:sz w:val="20"/>
                <w:szCs w:val="20"/>
              </w:rPr>
            </w:pPr>
          </w:p>
        </w:tc>
        <w:tc>
          <w:tcPr>
            <w:tcW w:w="2059" w:type="dxa"/>
          </w:tcPr>
          <w:p w:rsidR="001921AD" w:rsidRDefault="001921AD">
            <w:pPr>
              <w:jc w:val="both"/>
              <w:rPr>
                <w:rFonts w:ascii="Times New Roman" w:eastAsia="Times New Roman" w:hAnsi="Times New Roman" w:cs="Times New Roman"/>
                <w:sz w:val="20"/>
                <w:szCs w:val="20"/>
              </w:rPr>
            </w:pPr>
          </w:p>
        </w:tc>
        <w:tc>
          <w:tcPr>
            <w:tcW w:w="2059" w:type="dxa"/>
          </w:tcPr>
          <w:p w:rsidR="001921AD" w:rsidRDefault="001921AD">
            <w:pPr>
              <w:jc w:val="both"/>
              <w:rPr>
                <w:rFonts w:ascii="Times New Roman" w:eastAsia="Times New Roman" w:hAnsi="Times New Roman" w:cs="Times New Roman"/>
                <w:sz w:val="20"/>
                <w:szCs w:val="20"/>
              </w:rPr>
            </w:pPr>
          </w:p>
        </w:tc>
      </w:tr>
      <w:tr w:rsidR="001921AD" w:rsidTr="00154AA9">
        <w:tc>
          <w:tcPr>
            <w:tcW w:w="6543" w:type="dxa"/>
          </w:tcPr>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lastRenderedPageBreak/>
              <w:t>Art. 5º</w:t>
            </w:r>
            <w:r>
              <w:rPr>
                <w:rFonts w:ascii="Times New Roman" w:eastAsia="Times New Roman" w:hAnsi="Times New Roman" w:cs="Times New Roman"/>
                <w:color w:val="000000"/>
                <w:sz w:val="20"/>
                <w:szCs w:val="20"/>
              </w:rPr>
              <w:t xml:space="preserve">. São diretrizes fundamentais para o desenvolvimento </w:t>
            </w:r>
            <w:proofErr w:type="spellStart"/>
            <w:r>
              <w:rPr>
                <w:rFonts w:ascii="Times New Roman" w:eastAsia="Times New Roman" w:hAnsi="Times New Roman" w:cs="Times New Roman"/>
                <w:color w:val="000000"/>
                <w:sz w:val="20"/>
                <w:szCs w:val="20"/>
              </w:rPr>
              <w:t>sócio-ambiental</w:t>
            </w:r>
            <w:proofErr w:type="spellEnd"/>
            <w:r>
              <w:rPr>
                <w:rFonts w:ascii="Times New Roman" w:eastAsia="Times New Roman" w:hAnsi="Times New Roman" w:cs="Times New Roman"/>
                <w:color w:val="000000"/>
                <w:sz w:val="20"/>
                <w:szCs w:val="20"/>
              </w:rPr>
              <w:t xml:space="preserve"> de São Gonçalo do Amarante: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lastRenderedPageBreak/>
              <w:t xml:space="preserve">I – </w:t>
            </w:r>
            <w:r>
              <w:rPr>
                <w:rFonts w:ascii="Times New Roman" w:eastAsia="Times New Roman" w:hAnsi="Times New Roman" w:cs="Times New Roman"/>
                <w:color w:val="000000"/>
                <w:sz w:val="20"/>
                <w:szCs w:val="20"/>
              </w:rPr>
              <w:t xml:space="preserve">prever e aplicar os instrumentos urbanísticos e jurídicos existentes, ajustando-os as particularidades do Município, com o intuito de </w:t>
            </w:r>
            <w:proofErr w:type="gramStart"/>
            <w:r>
              <w:rPr>
                <w:rFonts w:ascii="Times New Roman" w:eastAsia="Times New Roman" w:hAnsi="Times New Roman" w:cs="Times New Roman"/>
                <w:color w:val="000000"/>
                <w:sz w:val="20"/>
                <w:szCs w:val="20"/>
              </w:rPr>
              <w:t>implementar</w:t>
            </w:r>
            <w:proofErr w:type="gramEnd"/>
            <w:r>
              <w:rPr>
                <w:rFonts w:ascii="Times New Roman" w:eastAsia="Times New Roman" w:hAnsi="Times New Roman" w:cs="Times New Roman"/>
                <w:color w:val="000000"/>
                <w:sz w:val="20"/>
                <w:szCs w:val="20"/>
              </w:rPr>
              <w:t xml:space="preserve"> um planejamento e gestão urbana que garantam a função </w:t>
            </w:r>
            <w:proofErr w:type="spellStart"/>
            <w:r>
              <w:rPr>
                <w:rFonts w:ascii="Times New Roman" w:eastAsia="Times New Roman" w:hAnsi="Times New Roman" w:cs="Times New Roman"/>
                <w:color w:val="000000"/>
                <w:sz w:val="20"/>
                <w:szCs w:val="20"/>
              </w:rPr>
              <w:t>sócio-ambiental</w:t>
            </w:r>
            <w:proofErr w:type="spellEnd"/>
            <w:r>
              <w:rPr>
                <w:rFonts w:ascii="Times New Roman" w:eastAsia="Times New Roman" w:hAnsi="Times New Roman" w:cs="Times New Roman"/>
                <w:color w:val="000000"/>
                <w:sz w:val="20"/>
                <w:szCs w:val="20"/>
              </w:rPr>
              <w:t xml:space="preserve"> da propriedade pública e privada;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II – </w:t>
            </w:r>
            <w:r>
              <w:rPr>
                <w:rFonts w:ascii="Times New Roman" w:eastAsia="Times New Roman" w:hAnsi="Times New Roman" w:cs="Times New Roman"/>
                <w:color w:val="000000"/>
                <w:sz w:val="20"/>
                <w:szCs w:val="20"/>
              </w:rPr>
              <w:t xml:space="preserve">aperfeiçoar e ampliar o atendimento aos serviços e redes de </w:t>
            </w:r>
            <w:proofErr w:type="spellStart"/>
            <w:proofErr w:type="gramStart"/>
            <w:r>
              <w:rPr>
                <w:rFonts w:ascii="Times New Roman" w:eastAsia="Times New Roman" w:hAnsi="Times New Roman" w:cs="Times New Roman"/>
                <w:color w:val="000000"/>
                <w:sz w:val="20"/>
                <w:szCs w:val="20"/>
              </w:rPr>
              <w:t>infra-estrutura</w:t>
            </w:r>
            <w:proofErr w:type="spellEnd"/>
            <w:proofErr w:type="gramEnd"/>
            <w:r>
              <w:rPr>
                <w:rFonts w:ascii="Times New Roman" w:eastAsia="Times New Roman" w:hAnsi="Times New Roman" w:cs="Times New Roman"/>
                <w:color w:val="000000"/>
                <w:sz w:val="20"/>
                <w:szCs w:val="20"/>
              </w:rPr>
              <w:t xml:space="preserve"> existentes, assim como relacionar a expansão das áreas urbanas com a capacidade de suporte das redes de água, drenagem e saneamento ambiental, de modo a não comprometer a qualidade de vida da população de São Gonçalo do Amarante;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III – </w:t>
            </w:r>
            <w:r>
              <w:rPr>
                <w:rFonts w:ascii="Times New Roman" w:eastAsia="Times New Roman" w:hAnsi="Times New Roman" w:cs="Times New Roman"/>
                <w:color w:val="000000"/>
                <w:sz w:val="20"/>
                <w:szCs w:val="20"/>
              </w:rPr>
              <w:t xml:space="preserve">aumentar a eficiência econômica do Município, ampliando os benefícios sociais e reduzindo os custos financeiros para os setores público e privado, por meio do aperfeiçoamento técnico-administrativo do setor público;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IV – </w:t>
            </w:r>
            <w:r>
              <w:rPr>
                <w:rFonts w:ascii="Times New Roman" w:eastAsia="Times New Roman" w:hAnsi="Times New Roman" w:cs="Times New Roman"/>
                <w:color w:val="000000"/>
                <w:sz w:val="20"/>
                <w:szCs w:val="20"/>
              </w:rPr>
              <w:t xml:space="preserve">instituir mecanismos de gestão para ordenar, normalizar e fiscalizar a atuação das atividades econômicas que venham a resultar em apropriação de recursos naturais – como o ar, solo, água, flora e fauna – distribuindo de forma justa os ônus e benefícios advindos;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V – </w:t>
            </w:r>
            <w:r>
              <w:rPr>
                <w:rFonts w:ascii="Times New Roman" w:eastAsia="Times New Roman" w:hAnsi="Times New Roman" w:cs="Times New Roman"/>
                <w:color w:val="000000"/>
                <w:sz w:val="20"/>
                <w:szCs w:val="20"/>
              </w:rPr>
              <w:t xml:space="preserve">construir, revisar ou desenvolver mecanismos complementares das políticas setoriais como </w:t>
            </w:r>
            <w:proofErr w:type="gramStart"/>
            <w:r>
              <w:rPr>
                <w:rFonts w:ascii="Times New Roman" w:eastAsia="Times New Roman" w:hAnsi="Times New Roman" w:cs="Times New Roman"/>
                <w:color w:val="000000"/>
                <w:sz w:val="20"/>
                <w:szCs w:val="20"/>
              </w:rPr>
              <w:t>planos, programas e projetos</w:t>
            </w:r>
            <w:proofErr w:type="gramEnd"/>
            <w:r>
              <w:rPr>
                <w:rFonts w:ascii="Times New Roman" w:eastAsia="Times New Roman" w:hAnsi="Times New Roman" w:cs="Times New Roman"/>
                <w:color w:val="000000"/>
                <w:sz w:val="20"/>
                <w:szCs w:val="20"/>
              </w:rPr>
              <w:t xml:space="preserve"> de atuação nas áreas de cultura, lazer, educação, saúde e turismo;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VI – </w:t>
            </w:r>
            <w:r>
              <w:rPr>
                <w:rFonts w:ascii="Times New Roman" w:eastAsia="Times New Roman" w:hAnsi="Times New Roman" w:cs="Times New Roman"/>
                <w:color w:val="000000"/>
                <w:sz w:val="20"/>
                <w:szCs w:val="20"/>
              </w:rPr>
              <w:t xml:space="preserve">propiciar padrões adequados de qualidade do ar, da água, do solo, de uso dos espaços abertos e verdes, de circulação e habitação em áreas livres de resíduos, de poluição visual e sonora;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VII – </w:t>
            </w:r>
            <w:r>
              <w:rPr>
                <w:rFonts w:ascii="Times New Roman" w:eastAsia="Times New Roman" w:hAnsi="Times New Roman" w:cs="Times New Roman"/>
                <w:color w:val="000000"/>
                <w:sz w:val="20"/>
                <w:szCs w:val="20"/>
              </w:rPr>
              <w:t xml:space="preserve">captar recursos destinados à promoção social e cultural, estabelecendo metas de atendimento no campo da habitação e saneamento ligados aos objetivos do desenvolvimento </w:t>
            </w:r>
            <w:proofErr w:type="spellStart"/>
            <w:r>
              <w:rPr>
                <w:rFonts w:ascii="Times New Roman" w:eastAsia="Times New Roman" w:hAnsi="Times New Roman" w:cs="Times New Roman"/>
                <w:color w:val="000000"/>
                <w:sz w:val="20"/>
                <w:szCs w:val="20"/>
              </w:rPr>
              <w:t>sócio-ambiental</w:t>
            </w:r>
            <w:proofErr w:type="spellEnd"/>
            <w:r>
              <w:rPr>
                <w:rFonts w:ascii="Times New Roman" w:eastAsia="Times New Roman" w:hAnsi="Times New Roman" w:cs="Times New Roman"/>
                <w:color w:val="000000"/>
                <w:sz w:val="20"/>
                <w:szCs w:val="20"/>
              </w:rPr>
              <w:t xml:space="preserve"> de São Gonçalo do Amarante;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VIII – </w:t>
            </w:r>
            <w:r>
              <w:rPr>
                <w:rFonts w:ascii="Times New Roman" w:eastAsia="Times New Roman" w:hAnsi="Times New Roman" w:cs="Times New Roman"/>
                <w:color w:val="000000"/>
                <w:sz w:val="20"/>
                <w:szCs w:val="20"/>
              </w:rPr>
              <w:t xml:space="preserve">promover ações que contribuam para a plena qualificação educacional e profissional para população local;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IX – </w:t>
            </w:r>
            <w:r>
              <w:rPr>
                <w:rFonts w:ascii="Times New Roman" w:eastAsia="Times New Roman" w:hAnsi="Times New Roman" w:cs="Times New Roman"/>
                <w:color w:val="000000"/>
                <w:sz w:val="20"/>
                <w:szCs w:val="20"/>
              </w:rPr>
              <w:t xml:space="preserve">preservar as características particulares dos sítios históricos, garantindo a preservação do patrimônio material e imaterial, assim como incentivos a manutenção de manifestações artísticas locais e a troca de experiências regionais;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0"/>
                <w:szCs w:val="20"/>
              </w:rPr>
              <w:t xml:space="preserve">X – </w:t>
            </w:r>
            <w:r>
              <w:rPr>
                <w:rFonts w:ascii="Times New Roman" w:eastAsia="Times New Roman" w:hAnsi="Times New Roman" w:cs="Times New Roman"/>
                <w:color w:val="000000"/>
                <w:sz w:val="20"/>
                <w:szCs w:val="20"/>
              </w:rPr>
              <w:t>articular-se com a Região Metropolitana de Natal e com demais municípios vizinhos, buscando soluções comuns nas esferas de saneamento ambiental, desenvolvimento econômico, cultura, turismo, preservação do patrimônio histórico, mobilidade urbana e regional, habitação, educação, saúde e lazer.</w:t>
            </w:r>
          </w:p>
        </w:tc>
        <w:tc>
          <w:tcPr>
            <w:tcW w:w="3878" w:type="dxa"/>
          </w:tcPr>
          <w:p w:rsidR="001921AD" w:rsidRDefault="001921AD"/>
        </w:tc>
        <w:tc>
          <w:tcPr>
            <w:tcW w:w="2059" w:type="dxa"/>
          </w:tcPr>
          <w:p w:rsidR="001921AD" w:rsidRDefault="001921AD"/>
        </w:tc>
        <w:tc>
          <w:tcPr>
            <w:tcW w:w="2059" w:type="dxa"/>
          </w:tcPr>
          <w:p w:rsidR="001921AD" w:rsidRDefault="001921AD"/>
        </w:tc>
      </w:tr>
      <w:tr w:rsidR="001921AD" w:rsidTr="00154AA9">
        <w:tc>
          <w:tcPr>
            <w:tcW w:w="6543" w:type="dxa"/>
          </w:tcPr>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CAPÍTULO II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0"/>
                <w:szCs w:val="20"/>
              </w:rPr>
              <w:t xml:space="preserve">DOS </w:t>
            </w:r>
            <w:proofErr w:type="gramStart"/>
            <w:r>
              <w:rPr>
                <w:rFonts w:ascii="Times New Roman" w:eastAsia="Times New Roman" w:hAnsi="Times New Roman" w:cs="Times New Roman"/>
                <w:b/>
                <w:color w:val="000000"/>
                <w:sz w:val="20"/>
                <w:szCs w:val="20"/>
              </w:rPr>
              <w:t>OBJETIVOS E DIRETRIZES DAS POLÍTICAS SETORIAIS</w:t>
            </w:r>
            <w:proofErr w:type="gramEnd"/>
            <w:r>
              <w:rPr>
                <w:rFonts w:ascii="Times New Roman" w:eastAsia="Times New Roman" w:hAnsi="Times New Roman" w:cs="Times New Roman"/>
                <w:b/>
                <w:color w:val="000000"/>
                <w:sz w:val="20"/>
                <w:szCs w:val="20"/>
              </w:rPr>
              <w:t xml:space="preserve"> </w:t>
            </w:r>
          </w:p>
        </w:tc>
        <w:tc>
          <w:tcPr>
            <w:tcW w:w="3878" w:type="dxa"/>
          </w:tcPr>
          <w:p w:rsidR="001921AD" w:rsidRDefault="001921AD"/>
        </w:tc>
        <w:tc>
          <w:tcPr>
            <w:tcW w:w="2059" w:type="dxa"/>
          </w:tcPr>
          <w:p w:rsidR="001921AD" w:rsidRDefault="001921AD"/>
        </w:tc>
        <w:tc>
          <w:tcPr>
            <w:tcW w:w="2059" w:type="dxa"/>
          </w:tcPr>
          <w:p w:rsidR="001921AD" w:rsidRDefault="001921AD"/>
        </w:tc>
      </w:tr>
      <w:tr w:rsidR="001921AD" w:rsidTr="00154AA9">
        <w:tc>
          <w:tcPr>
            <w:tcW w:w="6543" w:type="dxa"/>
          </w:tcPr>
          <w:p w:rsidR="001921AD" w:rsidRDefault="00154AA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0"/>
                <w:szCs w:val="20"/>
              </w:rPr>
              <w:t xml:space="preserve">Art. 6º. </w:t>
            </w:r>
            <w:r>
              <w:rPr>
                <w:rFonts w:ascii="Times New Roman" w:eastAsia="Times New Roman" w:hAnsi="Times New Roman" w:cs="Times New Roman"/>
                <w:color w:val="000000"/>
                <w:sz w:val="20"/>
                <w:szCs w:val="20"/>
              </w:rPr>
              <w:t xml:space="preserve">A política urbana e o desenvolvimento </w:t>
            </w:r>
            <w:proofErr w:type="spellStart"/>
            <w:r>
              <w:rPr>
                <w:rFonts w:ascii="Times New Roman" w:eastAsia="Times New Roman" w:hAnsi="Times New Roman" w:cs="Times New Roman"/>
                <w:color w:val="000000"/>
                <w:sz w:val="20"/>
                <w:szCs w:val="20"/>
              </w:rPr>
              <w:t>sócio-ambiental</w:t>
            </w:r>
            <w:proofErr w:type="spellEnd"/>
            <w:r>
              <w:rPr>
                <w:rFonts w:ascii="Times New Roman" w:eastAsia="Times New Roman" w:hAnsi="Times New Roman" w:cs="Times New Roman"/>
                <w:color w:val="000000"/>
                <w:sz w:val="20"/>
                <w:szCs w:val="20"/>
              </w:rPr>
              <w:t xml:space="preserve"> de São </w:t>
            </w:r>
            <w:r>
              <w:rPr>
                <w:rFonts w:ascii="Times New Roman" w:eastAsia="Times New Roman" w:hAnsi="Times New Roman" w:cs="Times New Roman"/>
                <w:color w:val="000000"/>
                <w:sz w:val="20"/>
                <w:szCs w:val="20"/>
              </w:rPr>
              <w:lastRenderedPageBreak/>
              <w:t xml:space="preserve">Gonçalo do Amarante deverão atuar em conjunto com todas as demais políticas sociais e de desenvolvimento econômico, levando ao envolvimento os órgãos da Administração Municipal, com observância às especificidades legais e administrativas, buscando assim, a </w:t>
            </w:r>
            <w:proofErr w:type="spellStart"/>
            <w:r>
              <w:rPr>
                <w:rFonts w:ascii="Times New Roman" w:eastAsia="Times New Roman" w:hAnsi="Times New Roman" w:cs="Times New Roman"/>
                <w:color w:val="000000"/>
                <w:sz w:val="20"/>
                <w:szCs w:val="20"/>
              </w:rPr>
              <w:t>intersetorialidade</w:t>
            </w:r>
            <w:proofErr w:type="spellEnd"/>
            <w:r>
              <w:rPr>
                <w:rFonts w:ascii="Times New Roman" w:eastAsia="Times New Roman" w:hAnsi="Times New Roman" w:cs="Times New Roman"/>
                <w:color w:val="000000"/>
                <w:sz w:val="20"/>
                <w:szCs w:val="20"/>
              </w:rPr>
              <w:t xml:space="preserve"> com o fim de promover a inclusão política, </w:t>
            </w:r>
            <w:proofErr w:type="spellStart"/>
            <w:r>
              <w:rPr>
                <w:rFonts w:ascii="Times New Roman" w:eastAsia="Times New Roman" w:hAnsi="Times New Roman" w:cs="Times New Roman"/>
                <w:color w:val="000000"/>
                <w:sz w:val="20"/>
                <w:szCs w:val="20"/>
              </w:rPr>
              <w:t>sócio-econômica</w:t>
            </w:r>
            <w:proofErr w:type="spellEnd"/>
            <w:r>
              <w:rPr>
                <w:rFonts w:ascii="Times New Roman" w:eastAsia="Times New Roman" w:hAnsi="Times New Roman" w:cs="Times New Roman"/>
                <w:color w:val="000000"/>
                <w:sz w:val="20"/>
                <w:szCs w:val="20"/>
              </w:rPr>
              <w:t xml:space="preserve">, espacial e melhorar a qualidade de vida de todos os cidadãos. </w:t>
            </w:r>
          </w:p>
        </w:tc>
        <w:tc>
          <w:tcPr>
            <w:tcW w:w="3878" w:type="dxa"/>
          </w:tcPr>
          <w:p w:rsidR="001921AD" w:rsidRDefault="001921AD"/>
        </w:tc>
        <w:tc>
          <w:tcPr>
            <w:tcW w:w="2059" w:type="dxa"/>
          </w:tcPr>
          <w:p w:rsidR="001921AD" w:rsidRDefault="001921AD"/>
        </w:tc>
        <w:tc>
          <w:tcPr>
            <w:tcW w:w="2059" w:type="dxa"/>
          </w:tcPr>
          <w:p w:rsidR="001921AD" w:rsidRDefault="001921AD"/>
        </w:tc>
      </w:tr>
      <w:tr w:rsidR="001921AD" w:rsidTr="00154AA9">
        <w:tc>
          <w:tcPr>
            <w:tcW w:w="6543" w:type="dxa"/>
          </w:tcPr>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lastRenderedPageBreak/>
              <w:t xml:space="preserve">Art. 7º. </w:t>
            </w:r>
            <w:r>
              <w:rPr>
                <w:rFonts w:ascii="Times New Roman" w:eastAsia="Times New Roman" w:hAnsi="Times New Roman" w:cs="Times New Roman"/>
                <w:color w:val="000000"/>
                <w:sz w:val="20"/>
                <w:szCs w:val="20"/>
              </w:rPr>
              <w:t xml:space="preserve">São consideradas políticas setoriais e complementares à política urbana: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 – </w:t>
            </w:r>
            <w:r>
              <w:rPr>
                <w:rFonts w:ascii="Times New Roman" w:eastAsia="Times New Roman" w:hAnsi="Times New Roman" w:cs="Times New Roman"/>
                <w:color w:val="000000"/>
                <w:sz w:val="20"/>
                <w:szCs w:val="20"/>
              </w:rPr>
              <w:t xml:space="preserve">habitação e regularização fundiária;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II – </w:t>
            </w:r>
            <w:r>
              <w:rPr>
                <w:rFonts w:ascii="Times New Roman" w:eastAsia="Times New Roman" w:hAnsi="Times New Roman" w:cs="Times New Roman"/>
                <w:color w:val="000000"/>
                <w:sz w:val="20"/>
                <w:szCs w:val="20"/>
              </w:rPr>
              <w:t xml:space="preserve">proteção ao meio ambiente e manejo sustentável dos recursos naturais;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III – </w:t>
            </w:r>
            <w:r>
              <w:rPr>
                <w:rFonts w:ascii="Times New Roman" w:eastAsia="Times New Roman" w:hAnsi="Times New Roman" w:cs="Times New Roman"/>
                <w:color w:val="000000"/>
                <w:sz w:val="20"/>
                <w:szCs w:val="20"/>
              </w:rPr>
              <w:t xml:space="preserve">desenvolvimento econômico sustentável;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IV – </w:t>
            </w:r>
            <w:r>
              <w:rPr>
                <w:rFonts w:ascii="Times New Roman" w:eastAsia="Times New Roman" w:hAnsi="Times New Roman" w:cs="Times New Roman"/>
                <w:color w:val="000000"/>
                <w:sz w:val="20"/>
                <w:szCs w:val="20"/>
              </w:rPr>
              <w:t xml:space="preserve">mobilidade urbana; </w:t>
            </w:r>
          </w:p>
          <w:p w:rsidR="001921AD" w:rsidRDefault="00154AA9">
            <w:pPr>
              <w:pBdr>
                <w:top w:val="nil"/>
                <w:left w:val="nil"/>
                <w:bottom w:val="nil"/>
                <w:right w:val="nil"/>
                <w:between w:val="nil"/>
              </w:pBdr>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V – </w:t>
            </w:r>
            <w:r>
              <w:rPr>
                <w:rFonts w:ascii="Times New Roman" w:eastAsia="Times New Roman" w:hAnsi="Times New Roman" w:cs="Times New Roman"/>
                <w:color w:val="000000"/>
                <w:sz w:val="20"/>
                <w:szCs w:val="20"/>
              </w:rPr>
              <w:t xml:space="preserve">educação, saúde, cultura, lazer e turismo. </w:t>
            </w:r>
          </w:p>
        </w:tc>
        <w:tc>
          <w:tcPr>
            <w:tcW w:w="3878" w:type="dxa"/>
          </w:tcPr>
          <w:p w:rsidR="001921AD" w:rsidRDefault="001921AD"/>
        </w:tc>
        <w:tc>
          <w:tcPr>
            <w:tcW w:w="2059" w:type="dxa"/>
          </w:tcPr>
          <w:p w:rsidR="001921AD" w:rsidRDefault="001921AD"/>
        </w:tc>
        <w:tc>
          <w:tcPr>
            <w:tcW w:w="2059" w:type="dxa"/>
          </w:tcPr>
          <w:p w:rsidR="001921AD" w:rsidRDefault="001921AD"/>
        </w:tc>
      </w:tr>
      <w:tr w:rsidR="001921AD" w:rsidTr="00154AA9">
        <w:tc>
          <w:tcPr>
            <w:tcW w:w="6543" w:type="dxa"/>
          </w:tcPr>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SEÇÃO I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Da habitação e regularização fundiária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Art. 8º. </w:t>
            </w:r>
            <w:r>
              <w:rPr>
                <w:rFonts w:ascii="Times New Roman" w:eastAsia="Times New Roman" w:hAnsi="Times New Roman" w:cs="Times New Roman"/>
                <w:color w:val="000000"/>
                <w:sz w:val="20"/>
                <w:szCs w:val="20"/>
              </w:rPr>
              <w:t xml:space="preserve">A política setorial de habitação e regularização fundiária é compreendida em sua relação com a política urbana de São Gonçalo do Amarante a partir dos seguintes objetivos mínimos: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 – </w:t>
            </w:r>
            <w:r>
              <w:rPr>
                <w:rFonts w:ascii="Times New Roman" w:eastAsia="Times New Roman" w:hAnsi="Times New Roman" w:cs="Times New Roman"/>
                <w:color w:val="000000"/>
                <w:sz w:val="20"/>
                <w:szCs w:val="20"/>
              </w:rPr>
              <w:t xml:space="preserve">incentivar a criação de planos, programas e projetos públicos de habitação de interesse social;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II – </w:t>
            </w:r>
            <w:r>
              <w:rPr>
                <w:rFonts w:ascii="Times New Roman" w:eastAsia="Times New Roman" w:hAnsi="Times New Roman" w:cs="Times New Roman"/>
                <w:color w:val="000000"/>
                <w:sz w:val="20"/>
                <w:szCs w:val="20"/>
              </w:rPr>
              <w:t xml:space="preserve">manter como permanente nas leis orçamentárias anuais e no </w:t>
            </w:r>
            <w:proofErr w:type="gramStart"/>
            <w:r>
              <w:rPr>
                <w:rFonts w:ascii="Times New Roman" w:eastAsia="Times New Roman" w:hAnsi="Times New Roman" w:cs="Times New Roman"/>
                <w:color w:val="000000"/>
                <w:sz w:val="20"/>
                <w:szCs w:val="20"/>
              </w:rPr>
              <w:t>plano plurianual investimentos</w:t>
            </w:r>
            <w:proofErr w:type="gramEnd"/>
            <w:r>
              <w:rPr>
                <w:rFonts w:ascii="Times New Roman" w:eastAsia="Times New Roman" w:hAnsi="Times New Roman" w:cs="Times New Roman"/>
                <w:color w:val="000000"/>
                <w:sz w:val="20"/>
                <w:szCs w:val="20"/>
              </w:rPr>
              <w:t xml:space="preserve"> em habitação e regularização fundiária;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III – </w:t>
            </w:r>
            <w:r>
              <w:rPr>
                <w:rFonts w:ascii="Times New Roman" w:eastAsia="Times New Roman" w:hAnsi="Times New Roman" w:cs="Times New Roman"/>
                <w:color w:val="000000"/>
                <w:sz w:val="20"/>
                <w:szCs w:val="20"/>
              </w:rPr>
              <w:t xml:space="preserve">estimular a produção, de forma organizada no território, de habitações e lotes urbanizados de interesse social pela iniciativa privada;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IV – </w:t>
            </w:r>
            <w:r>
              <w:rPr>
                <w:rFonts w:ascii="Times New Roman" w:eastAsia="Times New Roman" w:hAnsi="Times New Roman" w:cs="Times New Roman"/>
                <w:color w:val="000000"/>
                <w:sz w:val="20"/>
                <w:szCs w:val="20"/>
              </w:rPr>
              <w:t xml:space="preserve">desenvolver programas habitacionais e de regularização fundiária na zona rural e comunidades rurais;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V – </w:t>
            </w:r>
            <w:r>
              <w:rPr>
                <w:rFonts w:ascii="Times New Roman" w:eastAsia="Times New Roman" w:hAnsi="Times New Roman" w:cs="Times New Roman"/>
                <w:color w:val="000000"/>
                <w:sz w:val="20"/>
                <w:szCs w:val="20"/>
              </w:rPr>
              <w:t xml:space="preserve">garantir a sustentabilidade social, econômica e ambiental nos programas habitacionais assim como a garantia plena da participação popular;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VI – </w:t>
            </w:r>
            <w:r>
              <w:rPr>
                <w:rFonts w:ascii="Times New Roman" w:eastAsia="Times New Roman" w:hAnsi="Times New Roman" w:cs="Times New Roman"/>
                <w:color w:val="000000"/>
                <w:sz w:val="20"/>
                <w:szCs w:val="20"/>
              </w:rPr>
              <w:t xml:space="preserve">garantir o acesso a terra urbanizada e à moradia, ampliando a oferta e as condições de habitabilidade da população de baixa renda. </w:t>
            </w:r>
          </w:p>
          <w:p w:rsidR="001921AD" w:rsidRDefault="001921AD">
            <w:pPr>
              <w:pBdr>
                <w:top w:val="nil"/>
                <w:left w:val="nil"/>
                <w:bottom w:val="nil"/>
                <w:right w:val="nil"/>
                <w:between w:val="nil"/>
              </w:pBdr>
              <w:jc w:val="both"/>
              <w:rPr>
                <w:rFonts w:ascii="Times New Roman" w:eastAsia="Times New Roman" w:hAnsi="Times New Roman" w:cs="Times New Roman"/>
                <w:b/>
                <w:color w:val="000000"/>
                <w:sz w:val="20"/>
                <w:szCs w:val="20"/>
              </w:rPr>
            </w:pPr>
          </w:p>
        </w:tc>
        <w:tc>
          <w:tcPr>
            <w:tcW w:w="3878" w:type="dxa"/>
          </w:tcPr>
          <w:p w:rsidR="001921AD" w:rsidRDefault="001921AD"/>
        </w:tc>
        <w:tc>
          <w:tcPr>
            <w:tcW w:w="2059" w:type="dxa"/>
          </w:tcPr>
          <w:p w:rsidR="001921AD" w:rsidRDefault="001921AD"/>
        </w:tc>
        <w:tc>
          <w:tcPr>
            <w:tcW w:w="2059" w:type="dxa"/>
          </w:tcPr>
          <w:p w:rsidR="001921AD" w:rsidRDefault="001921AD"/>
        </w:tc>
      </w:tr>
      <w:tr w:rsidR="001921AD" w:rsidTr="00154AA9">
        <w:tc>
          <w:tcPr>
            <w:tcW w:w="6543" w:type="dxa"/>
          </w:tcPr>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Art. 9º. </w:t>
            </w:r>
            <w:r>
              <w:rPr>
                <w:rFonts w:ascii="Times New Roman" w:eastAsia="Times New Roman" w:hAnsi="Times New Roman" w:cs="Times New Roman"/>
                <w:color w:val="000000"/>
                <w:sz w:val="20"/>
                <w:szCs w:val="20"/>
              </w:rPr>
              <w:t xml:space="preserve">Para garantir os objetivos mínimos assegurados no artigo anterior, a política urbana e a política setorial de habitação e regularização fundiária devem atender as seguintes diretrizes mínimas: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 – </w:t>
            </w:r>
            <w:r>
              <w:rPr>
                <w:rFonts w:ascii="Times New Roman" w:eastAsia="Times New Roman" w:hAnsi="Times New Roman" w:cs="Times New Roman"/>
                <w:color w:val="000000"/>
                <w:sz w:val="20"/>
                <w:szCs w:val="20"/>
              </w:rPr>
              <w:t xml:space="preserve">criar ou revisar a política municipal de habitação de interesse social e os programas de regularização fundiária urbana e rural;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II – </w:t>
            </w:r>
            <w:r>
              <w:rPr>
                <w:rFonts w:ascii="Times New Roman" w:eastAsia="Times New Roman" w:hAnsi="Times New Roman" w:cs="Times New Roman"/>
                <w:color w:val="000000"/>
                <w:sz w:val="20"/>
                <w:szCs w:val="20"/>
              </w:rPr>
              <w:t xml:space="preserve">elaborar ou revisar os mecanismos de controle social no âmbito da habitação de interesse social como Conselho Municipal de Habitação, Fundo Municipal de Habitação ou conselhos similares que estejam consoantes com </w:t>
            </w:r>
            <w:r>
              <w:rPr>
                <w:rFonts w:ascii="Times New Roman" w:eastAsia="Times New Roman" w:hAnsi="Times New Roman" w:cs="Times New Roman"/>
                <w:color w:val="000000"/>
                <w:sz w:val="20"/>
                <w:szCs w:val="20"/>
              </w:rPr>
              <w:lastRenderedPageBreak/>
              <w:t xml:space="preserve">os objetivos desta Lei;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III – </w:t>
            </w:r>
            <w:r>
              <w:rPr>
                <w:rFonts w:ascii="Times New Roman" w:eastAsia="Times New Roman" w:hAnsi="Times New Roman" w:cs="Times New Roman"/>
                <w:color w:val="000000"/>
                <w:sz w:val="20"/>
                <w:szCs w:val="20"/>
              </w:rPr>
              <w:t xml:space="preserve">promover a requalificação urbanística e regularização fundiária dos assentamentos habitacionais precários e irregulares em todas as áreas do município, de forma harmonizada com os recursos orçamentários disponíveis;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IV – </w:t>
            </w:r>
            <w:r>
              <w:rPr>
                <w:rFonts w:ascii="Times New Roman" w:eastAsia="Times New Roman" w:hAnsi="Times New Roman" w:cs="Times New Roman"/>
                <w:color w:val="000000"/>
                <w:sz w:val="20"/>
                <w:szCs w:val="20"/>
              </w:rPr>
              <w:t xml:space="preserve">buscar a formação de consórcios intermunicipais e metropolitanos, integrando os esforços e compartilhando recursos administrativos e financeiros;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V – </w:t>
            </w:r>
            <w:proofErr w:type="gramStart"/>
            <w:r>
              <w:rPr>
                <w:rFonts w:ascii="Times New Roman" w:eastAsia="Times New Roman" w:hAnsi="Times New Roman" w:cs="Times New Roman"/>
                <w:color w:val="000000"/>
                <w:sz w:val="20"/>
                <w:szCs w:val="20"/>
              </w:rPr>
              <w:t>implementar</w:t>
            </w:r>
            <w:proofErr w:type="gramEnd"/>
            <w:r>
              <w:rPr>
                <w:rFonts w:ascii="Times New Roman" w:eastAsia="Times New Roman" w:hAnsi="Times New Roman" w:cs="Times New Roman"/>
                <w:color w:val="000000"/>
                <w:sz w:val="20"/>
                <w:szCs w:val="20"/>
              </w:rPr>
              <w:t xml:space="preserve"> estrutura administrativa condizente com o cumprimento dos objetivos e diretrizes, a partir de um novo modelo de gestão proposto pela política urbana;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VI – </w:t>
            </w:r>
            <w:r>
              <w:rPr>
                <w:rFonts w:ascii="Times New Roman" w:eastAsia="Times New Roman" w:hAnsi="Times New Roman" w:cs="Times New Roman"/>
                <w:color w:val="000000"/>
                <w:sz w:val="20"/>
                <w:szCs w:val="20"/>
              </w:rPr>
              <w:t xml:space="preserve">utilização dos instrumentos jurídicos previstos na Lei Federal nº. 10.257/01 e demais legislações complementares;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VII – </w:t>
            </w:r>
            <w:r>
              <w:rPr>
                <w:rFonts w:ascii="Times New Roman" w:eastAsia="Times New Roman" w:hAnsi="Times New Roman" w:cs="Times New Roman"/>
                <w:color w:val="000000"/>
                <w:sz w:val="20"/>
                <w:szCs w:val="20"/>
              </w:rPr>
              <w:t xml:space="preserve">impedir novas ocupações irregulares, por meio da fiscalização constante, não apenas por parte de comunidades de baixa renda, mas, sobretudo de apropriações individuais; </w:t>
            </w:r>
          </w:p>
          <w:p w:rsidR="001921AD" w:rsidRDefault="00154AA9">
            <w:pPr>
              <w:pBdr>
                <w:top w:val="nil"/>
                <w:left w:val="nil"/>
                <w:bottom w:val="nil"/>
                <w:right w:val="nil"/>
                <w:between w:val="nil"/>
              </w:pBdr>
              <w:jc w:val="both"/>
              <w:rPr>
                <w:rFonts w:ascii="Times New Roman" w:eastAsia="Times New Roman" w:hAnsi="Times New Roman" w:cs="Times New Roman"/>
                <w:b/>
                <w:color w:val="000000"/>
                <w:sz w:val="20"/>
                <w:szCs w:val="20"/>
              </w:rPr>
            </w:pPr>
            <w:bookmarkStart w:id="0" w:name="_gjdgxs" w:colFirst="0" w:colLast="0"/>
            <w:bookmarkEnd w:id="0"/>
            <w:r>
              <w:rPr>
                <w:rFonts w:ascii="Times New Roman" w:eastAsia="Times New Roman" w:hAnsi="Times New Roman" w:cs="Times New Roman"/>
                <w:b/>
                <w:color w:val="000000"/>
                <w:sz w:val="20"/>
                <w:szCs w:val="20"/>
              </w:rPr>
              <w:t xml:space="preserve">VIII – </w:t>
            </w:r>
            <w:r>
              <w:rPr>
                <w:rFonts w:ascii="Times New Roman" w:eastAsia="Times New Roman" w:hAnsi="Times New Roman" w:cs="Times New Roman"/>
                <w:color w:val="000000"/>
                <w:sz w:val="20"/>
                <w:szCs w:val="20"/>
              </w:rPr>
              <w:t xml:space="preserve">programa de planejamento e gestão das áreas rurais integrando o tema habitação com o desenvolvimento econômico sustentável das áreas de produção agrícola familiar.   </w:t>
            </w:r>
          </w:p>
        </w:tc>
        <w:tc>
          <w:tcPr>
            <w:tcW w:w="3878" w:type="dxa"/>
          </w:tcPr>
          <w:p w:rsidR="001921AD" w:rsidRDefault="001921AD">
            <w:pPr>
              <w:jc w:val="both"/>
              <w:rPr>
                <w:rFonts w:ascii="Times New Roman" w:eastAsia="Times New Roman" w:hAnsi="Times New Roman" w:cs="Times New Roman"/>
                <w:sz w:val="20"/>
                <w:szCs w:val="20"/>
              </w:rPr>
            </w:pPr>
          </w:p>
        </w:tc>
        <w:tc>
          <w:tcPr>
            <w:tcW w:w="2059" w:type="dxa"/>
          </w:tcPr>
          <w:p w:rsidR="001921AD" w:rsidRDefault="001921AD">
            <w:pPr>
              <w:jc w:val="both"/>
              <w:rPr>
                <w:rFonts w:ascii="Times New Roman" w:eastAsia="Times New Roman" w:hAnsi="Times New Roman" w:cs="Times New Roman"/>
                <w:sz w:val="20"/>
                <w:szCs w:val="20"/>
              </w:rPr>
            </w:pPr>
          </w:p>
        </w:tc>
        <w:tc>
          <w:tcPr>
            <w:tcW w:w="2059" w:type="dxa"/>
          </w:tcPr>
          <w:p w:rsidR="001921AD" w:rsidRDefault="001921AD">
            <w:pPr>
              <w:jc w:val="both"/>
              <w:rPr>
                <w:rFonts w:ascii="Times New Roman" w:eastAsia="Times New Roman" w:hAnsi="Times New Roman" w:cs="Times New Roman"/>
                <w:sz w:val="20"/>
                <w:szCs w:val="20"/>
              </w:rPr>
            </w:pPr>
          </w:p>
        </w:tc>
      </w:tr>
      <w:tr w:rsidR="001921AD" w:rsidTr="00154AA9">
        <w:tc>
          <w:tcPr>
            <w:tcW w:w="6543" w:type="dxa"/>
          </w:tcPr>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SEÇÃO II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Da proteção ao meio ambiente e manejo sustentável dos recursos naturais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Art. 10. </w:t>
            </w:r>
            <w:r>
              <w:rPr>
                <w:rFonts w:ascii="Times New Roman" w:eastAsia="Times New Roman" w:hAnsi="Times New Roman" w:cs="Times New Roman"/>
                <w:color w:val="000000"/>
                <w:sz w:val="20"/>
                <w:szCs w:val="20"/>
              </w:rPr>
              <w:t xml:space="preserve">A política setorial de proteção ao meio ambiente e manejo sustentável dos recursos naturais é compreendida em sua relação com a política urbana de São Gonçalo do Amarante a partir dos seguintes objetivos mínimos: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 – </w:t>
            </w:r>
            <w:r>
              <w:rPr>
                <w:rFonts w:ascii="Times New Roman" w:eastAsia="Times New Roman" w:hAnsi="Times New Roman" w:cs="Times New Roman"/>
                <w:color w:val="000000"/>
                <w:sz w:val="20"/>
                <w:szCs w:val="20"/>
              </w:rPr>
              <w:t xml:space="preserve">manter o meio ambiente em equilíbrio com as funções habitacionais e econômicas desenvolvidas no Município de São Gonçalo do Amarante, tanto nas áreas rurais como nas áreas urbanas; </w:t>
            </w:r>
            <w:r>
              <w:rPr>
                <w:rFonts w:ascii="Times New Roman" w:eastAsia="Times New Roman" w:hAnsi="Times New Roman" w:cs="Times New Roman"/>
                <w:b/>
                <w:color w:val="000000"/>
                <w:sz w:val="20"/>
                <w:szCs w:val="20"/>
              </w:rPr>
              <w:t xml:space="preserve">I – </w:t>
            </w:r>
            <w:r>
              <w:rPr>
                <w:rFonts w:ascii="Times New Roman" w:eastAsia="Times New Roman" w:hAnsi="Times New Roman" w:cs="Times New Roman"/>
                <w:color w:val="000000"/>
                <w:sz w:val="20"/>
                <w:szCs w:val="20"/>
              </w:rPr>
              <w:t xml:space="preserve">buscar a eficiência e sustentabilidade na utilização dos recursos naturais – solo, água, ar, flora e fauna – por meio de planos, programas e projetos socialmente responsáveis e construídos por meio da participação popular;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III – </w:t>
            </w:r>
            <w:r>
              <w:rPr>
                <w:rFonts w:ascii="Times New Roman" w:eastAsia="Times New Roman" w:hAnsi="Times New Roman" w:cs="Times New Roman"/>
                <w:color w:val="000000"/>
                <w:sz w:val="20"/>
                <w:szCs w:val="20"/>
              </w:rPr>
              <w:t xml:space="preserve">preservar e recuperar áreas ambientais de forma compartilhada com demais municípios vizinhos ou na escala metropolitana;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IV – </w:t>
            </w:r>
            <w:proofErr w:type="gramStart"/>
            <w:r>
              <w:rPr>
                <w:rFonts w:ascii="Times New Roman" w:eastAsia="Times New Roman" w:hAnsi="Times New Roman" w:cs="Times New Roman"/>
                <w:color w:val="000000"/>
                <w:sz w:val="20"/>
                <w:szCs w:val="20"/>
              </w:rPr>
              <w:t>implementar</w:t>
            </w:r>
            <w:proofErr w:type="gramEnd"/>
            <w:r>
              <w:rPr>
                <w:rFonts w:ascii="Times New Roman" w:eastAsia="Times New Roman" w:hAnsi="Times New Roman" w:cs="Times New Roman"/>
                <w:color w:val="000000"/>
                <w:sz w:val="20"/>
                <w:szCs w:val="20"/>
              </w:rPr>
              <w:t xml:space="preserve"> uma gestão ambiental baseada em parâmetros técnicos e sociais, de controle das atividades econômicas que envolvam impactos nos recursos naturais, assim como promover possibilidades de consultas públicas sobre a instalação de projetos ou obras de grande impacto no solo urbano e rural. </w:t>
            </w:r>
          </w:p>
          <w:p w:rsidR="001921AD" w:rsidRDefault="001921AD">
            <w:pPr>
              <w:pBdr>
                <w:top w:val="nil"/>
                <w:left w:val="nil"/>
                <w:bottom w:val="nil"/>
                <w:right w:val="nil"/>
                <w:between w:val="nil"/>
              </w:pBdr>
              <w:jc w:val="both"/>
              <w:rPr>
                <w:rFonts w:ascii="Times New Roman" w:eastAsia="Times New Roman" w:hAnsi="Times New Roman" w:cs="Times New Roman"/>
                <w:b/>
                <w:color w:val="000000"/>
                <w:sz w:val="20"/>
                <w:szCs w:val="20"/>
              </w:rPr>
            </w:pPr>
          </w:p>
        </w:tc>
        <w:tc>
          <w:tcPr>
            <w:tcW w:w="3878" w:type="dxa"/>
          </w:tcPr>
          <w:p w:rsidR="001921AD" w:rsidRDefault="001921AD">
            <w:pPr>
              <w:rPr>
                <w:rFonts w:ascii="Times New Roman" w:eastAsia="Times New Roman" w:hAnsi="Times New Roman" w:cs="Times New Roman"/>
                <w:sz w:val="20"/>
                <w:szCs w:val="20"/>
              </w:rPr>
            </w:pPr>
          </w:p>
        </w:tc>
        <w:tc>
          <w:tcPr>
            <w:tcW w:w="2059" w:type="dxa"/>
          </w:tcPr>
          <w:p w:rsidR="001921AD" w:rsidRDefault="001921AD">
            <w:pPr>
              <w:rPr>
                <w:rFonts w:ascii="Times New Roman" w:eastAsia="Times New Roman" w:hAnsi="Times New Roman" w:cs="Times New Roman"/>
                <w:sz w:val="20"/>
                <w:szCs w:val="20"/>
              </w:rPr>
            </w:pPr>
          </w:p>
        </w:tc>
        <w:tc>
          <w:tcPr>
            <w:tcW w:w="2059" w:type="dxa"/>
          </w:tcPr>
          <w:p w:rsidR="001921AD" w:rsidRDefault="001921AD">
            <w:pPr>
              <w:rPr>
                <w:rFonts w:ascii="Times New Roman" w:eastAsia="Times New Roman" w:hAnsi="Times New Roman" w:cs="Times New Roman"/>
                <w:sz w:val="20"/>
                <w:szCs w:val="20"/>
              </w:rPr>
            </w:pPr>
          </w:p>
        </w:tc>
      </w:tr>
      <w:tr w:rsidR="001921AD" w:rsidTr="00154AA9">
        <w:tc>
          <w:tcPr>
            <w:tcW w:w="6543" w:type="dxa"/>
          </w:tcPr>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Art. 11. </w:t>
            </w:r>
            <w:r>
              <w:rPr>
                <w:rFonts w:ascii="Times New Roman" w:eastAsia="Times New Roman" w:hAnsi="Times New Roman" w:cs="Times New Roman"/>
                <w:color w:val="000000"/>
                <w:sz w:val="20"/>
                <w:szCs w:val="20"/>
              </w:rPr>
              <w:t xml:space="preserve">Para garantir os objetivos mínimos acima listados, a política urbana e a política setorial de proteção ao meio ambiente e manejo sustentável dos </w:t>
            </w:r>
            <w:r>
              <w:rPr>
                <w:rFonts w:ascii="Times New Roman" w:eastAsia="Times New Roman" w:hAnsi="Times New Roman" w:cs="Times New Roman"/>
                <w:color w:val="000000"/>
                <w:sz w:val="20"/>
                <w:szCs w:val="20"/>
              </w:rPr>
              <w:lastRenderedPageBreak/>
              <w:t xml:space="preserve">recursos naturais devem atender as seguintes diretrizes mínimas: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 – </w:t>
            </w:r>
            <w:r>
              <w:rPr>
                <w:rFonts w:ascii="Times New Roman" w:eastAsia="Times New Roman" w:hAnsi="Times New Roman" w:cs="Times New Roman"/>
                <w:color w:val="000000"/>
                <w:sz w:val="20"/>
                <w:szCs w:val="20"/>
              </w:rPr>
              <w:t xml:space="preserve">criar a política municipal do meio ambiente e os programas de desenvolvimento </w:t>
            </w:r>
            <w:proofErr w:type="spellStart"/>
            <w:r>
              <w:rPr>
                <w:rFonts w:ascii="Times New Roman" w:eastAsia="Times New Roman" w:hAnsi="Times New Roman" w:cs="Times New Roman"/>
                <w:color w:val="000000"/>
                <w:sz w:val="20"/>
                <w:szCs w:val="20"/>
              </w:rPr>
              <w:t>sócio-ambiental</w:t>
            </w:r>
            <w:proofErr w:type="spellEnd"/>
            <w:r>
              <w:rPr>
                <w:rFonts w:ascii="Times New Roman" w:eastAsia="Times New Roman" w:hAnsi="Times New Roman" w:cs="Times New Roman"/>
                <w:color w:val="000000"/>
                <w:sz w:val="20"/>
                <w:szCs w:val="20"/>
              </w:rPr>
              <w:t xml:space="preserve">; </w:t>
            </w:r>
          </w:p>
          <w:p w:rsidR="001921AD" w:rsidRDefault="00154AA9">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II – </w:t>
            </w:r>
            <w:r>
              <w:rPr>
                <w:rFonts w:ascii="Times New Roman" w:eastAsia="Times New Roman" w:hAnsi="Times New Roman" w:cs="Times New Roman"/>
                <w:color w:val="000000"/>
                <w:sz w:val="20"/>
                <w:szCs w:val="20"/>
              </w:rPr>
              <w:t xml:space="preserve">criar ou revisar os mecanismos de controle social no âmbito do meio ambiente como fóruns e conselhos ambientais, ou conselhos similares que atendam aos objetivos acima listados;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III – </w:t>
            </w:r>
            <w:r>
              <w:rPr>
                <w:rFonts w:ascii="Times New Roman" w:eastAsia="Times New Roman" w:hAnsi="Times New Roman" w:cs="Times New Roman"/>
                <w:color w:val="000000"/>
                <w:sz w:val="20"/>
                <w:szCs w:val="20"/>
              </w:rPr>
              <w:t xml:space="preserve">estabelecer nesta Lei e em demais legislações do Município um zoneamento ambiental que oriente as demais prescrições sobre o uso e ocupação do solo urbano e rural, de modo a atender aos objetivos listados acima;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IV – </w:t>
            </w:r>
            <w:r>
              <w:rPr>
                <w:rFonts w:ascii="Times New Roman" w:eastAsia="Times New Roman" w:hAnsi="Times New Roman" w:cs="Times New Roman"/>
                <w:color w:val="000000"/>
                <w:sz w:val="20"/>
                <w:szCs w:val="20"/>
              </w:rPr>
              <w:t xml:space="preserve">planejar e gerir as áreas de fragilidade ambiental assim como os ambientes cênico-paisagísticos, evitando a ocupação em áreas de alagamento, cursos de água, fontes naturais, reservas de fauna e flora nativas, entre outros elementos;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V – </w:t>
            </w:r>
            <w:r>
              <w:rPr>
                <w:rFonts w:ascii="Times New Roman" w:eastAsia="Times New Roman" w:hAnsi="Times New Roman" w:cs="Times New Roman"/>
                <w:color w:val="000000"/>
                <w:sz w:val="20"/>
                <w:szCs w:val="20"/>
              </w:rPr>
              <w:t xml:space="preserve">incentivar a formação de consórcios intermunicipais e de âmbito metropolitano, assim como parcerias público-privadas para manutenção de áreas verdes, reserva de fauna e flora, espaços livres públicos, praças e parques, de forma participativa e com justa distribuição dos ônus e benefícios;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VI – </w:t>
            </w:r>
            <w:proofErr w:type="gramStart"/>
            <w:r>
              <w:rPr>
                <w:rFonts w:ascii="Times New Roman" w:eastAsia="Times New Roman" w:hAnsi="Times New Roman" w:cs="Times New Roman"/>
                <w:color w:val="000000"/>
                <w:sz w:val="20"/>
                <w:szCs w:val="20"/>
              </w:rPr>
              <w:t>implementar</w:t>
            </w:r>
            <w:proofErr w:type="gramEnd"/>
            <w:r>
              <w:rPr>
                <w:rFonts w:ascii="Times New Roman" w:eastAsia="Times New Roman" w:hAnsi="Times New Roman" w:cs="Times New Roman"/>
                <w:color w:val="000000"/>
                <w:sz w:val="20"/>
                <w:szCs w:val="20"/>
              </w:rPr>
              <w:t xml:space="preserve"> estrutura administrativa condizente com o cumprimento dos objetivos acima listados, a partir de um novo modelo de gestão proposto pela política urbana e ambiental;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VII – </w:t>
            </w:r>
            <w:r>
              <w:rPr>
                <w:rFonts w:ascii="Times New Roman" w:eastAsia="Times New Roman" w:hAnsi="Times New Roman" w:cs="Times New Roman"/>
                <w:color w:val="000000"/>
                <w:sz w:val="20"/>
                <w:szCs w:val="20"/>
              </w:rPr>
              <w:t xml:space="preserve">incentivar a formação de consórcios intermunicipais e de âmbito metropolitano, assim como </w:t>
            </w:r>
            <w:proofErr w:type="gramStart"/>
            <w:r>
              <w:rPr>
                <w:rFonts w:ascii="Times New Roman" w:eastAsia="Times New Roman" w:hAnsi="Times New Roman" w:cs="Times New Roman"/>
                <w:color w:val="000000"/>
                <w:sz w:val="20"/>
                <w:szCs w:val="20"/>
              </w:rPr>
              <w:t>parcerias público-privadas para a solução de problemas comuns de resíduos sólidos</w:t>
            </w:r>
            <w:proofErr w:type="gramEnd"/>
            <w:r>
              <w:rPr>
                <w:rFonts w:ascii="Times New Roman" w:eastAsia="Times New Roman" w:hAnsi="Times New Roman" w:cs="Times New Roman"/>
                <w:color w:val="000000"/>
                <w:sz w:val="20"/>
                <w:szCs w:val="20"/>
              </w:rPr>
              <w:t xml:space="preserve">, drenagem, saneamento básico, poluição do solo e ar. </w:t>
            </w:r>
          </w:p>
          <w:p w:rsidR="001921AD" w:rsidRDefault="00154AA9">
            <w:pPr>
              <w:pBdr>
                <w:top w:val="nil"/>
                <w:left w:val="nil"/>
                <w:bottom w:val="nil"/>
                <w:right w:val="nil"/>
                <w:between w:val="nil"/>
              </w:pBdr>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VIII – </w:t>
            </w:r>
            <w:r>
              <w:rPr>
                <w:rFonts w:ascii="Times New Roman" w:eastAsia="Times New Roman" w:hAnsi="Times New Roman" w:cs="Times New Roman"/>
                <w:color w:val="000000"/>
                <w:sz w:val="20"/>
                <w:szCs w:val="20"/>
              </w:rPr>
              <w:t xml:space="preserve">incluir nas escolas públicas do Município o ensino ambiental, articulando as aulas teóricas com o conhecimento prático na implantação da política ambiental do </w:t>
            </w:r>
            <w:proofErr w:type="gramStart"/>
            <w:r>
              <w:rPr>
                <w:rFonts w:ascii="Times New Roman" w:eastAsia="Times New Roman" w:hAnsi="Times New Roman" w:cs="Times New Roman"/>
                <w:color w:val="000000"/>
                <w:sz w:val="20"/>
                <w:szCs w:val="20"/>
              </w:rPr>
              <w:t>Município</w:t>
            </w:r>
            <w:proofErr w:type="gramEnd"/>
          </w:p>
        </w:tc>
        <w:tc>
          <w:tcPr>
            <w:tcW w:w="3878" w:type="dxa"/>
          </w:tcPr>
          <w:p w:rsidR="001921AD" w:rsidRDefault="001921AD">
            <w:pPr>
              <w:rPr>
                <w:rFonts w:ascii="Times New Roman" w:eastAsia="Times New Roman" w:hAnsi="Times New Roman" w:cs="Times New Roman"/>
              </w:rPr>
            </w:pPr>
          </w:p>
        </w:tc>
        <w:tc>
          <w:tcPr>
            <w:tcW w:w="2059" w:type="dxa"/>
          </w:tcPr>
          <w:p w:rsidR="001921AD" w:rsidRDefault="001921AD">
            <w:pPr>
              <w:rPr>
                <w:rFonts w:ascii="Times New Roman" w:eastAsia="Times New Roman" w:hAnsi="Times New Roman" w:cs="Times New Roman"/>
              </w:rPr>
            </w:pPr>
          </w:p>
        </w:tc>
        <w:tc>
          <w:tcPr>
            <w:tcW w:w="2059" w:type="dxa"/>
          </w:tcPr>
          <w:p w:rsidR="001921AD" w:rsidRDefault="001921AD">
            <w:pPr>
              <w:rPr>
                <w:rFonts w:ascii="Times New Roman" w:eastAsia="Times New Roman" w:hAnsi="Times New Roman" w:cs="Times New Roman"/>
              </w:rPr>
            </w:pPr>
          </w:p>
        </w:tc>
      </w:tr>
      <w:tr w:rsidR="001921AD" w:rsidTr="00154AA9">
        <w:tc>
          <w:tcPr>
            <w:tcW w:w="6543" w:type="dxa"/>
          </w:tcPr>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SEÇÃO III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Desenvolvimento econômico sustentável </w:t>
            </w:r>
          </w:p>
          <w:p w:rsidR="001921AD" w:rsidRDefault="00154AA9">
            <w:pPr>
              <w:pBdr>
                <w:top w:val="nil"/>
                <w:left w:val="nil"/>
                <w:bottom w:val="nil"/>
                <w:right w:val="nil"/>
                <w:between w:val="nil"/>
              </w:pBdr>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Art. 12</w:t>
            </w:r>
            <w:r>
              <w:rPr>
                <w:rFonts w:ascii="Times New Roman" w:eastAsia="Times New Roman" w:hAnsi="Times New Roman" w:cs="Times New Roman"/>
                <w:color w:val="000000"/>
                <w:sz w:val="20"/>
                <w:szCs w:val="20"/>
              </w:rPr>
              <w:t xml:space="preserve">. Esta Lei compreende por desenvolvimento econômico sustentável as formas de geração de emprego, renda ou valores econômicos que tenham como base a garantia permanente dos direitos sociais e ambientais, compartilhados por todos os cidadãos, com justa distribuição dos ônus e benefícios advindos dos processos econômicos. </w:t>
            </w:r>
          </w:p>
        </w:tc>
        <w:tc>
          <w:tcPr>
            <w:tcW w:w="3878" w:type="dxa"/>
          </w:tcPr>
          <w:p w:rsidR="001921AD" w:rsidRDefault="001921AD">
            <w:pPr>
              <w:rPr>
                <w:rFonts w:ascii="Times New Roman" w:eastAsia="Times New Roman" w:hAnsi="Times New Roman" w:cs="Times New Roman"/>
              </w:rPr>
            </w:pPr>
          </w:p>
        </w:tc>
        <w:tc>
          <w:tcPr>
            <w:tcW w:w="2059" w:type="dxa"/>
          </w:tcPr>
          <w:p w:rsidR="001921AD" w:rsidRDefault="001921AD">
            <w:pPr>
              <w:rPr>
                <w:rFonts w:ascii="Times New Roman" w:eastAsia="Times New Roman" w:hAnsi="Times New Roman" w:cs="Times New Roman"/>
              </w:rPr>
            </w:pPr>
          </w:p>
        </w:tc>
        <w:tc>
          <w:tcPr>
            <w:tcW w:w="2059" w:type="dxa"/>
          </w:tcPr>
          <w:p w:rsidR="001921AD" w:rsidRDefault="001921AD">
            <w:pPr>
              <w:rPr>
                <w:rFonts w:ascii="Times New Roman" w:eastAsia="Times New Roman" w:hAnsi="Times New Roman" w:cs="Times New Roman"/>
              </w:rPr>
            </w:pPr>
          </w:p>
        </w:tc>
      </w:tr>
      <w:tr w:rsidR="001921AD" w:rsidTr="00154AA9">
        <w:tc>
          <w:tcPr>
            <w:tcW w:w="6543" w:type="dxa"/>
          </w:tcPr>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Art. 13. </w:t>
            </w:r>
            <w:r>
              <w:rPr>
                <w:rFonts w:ascii="Times New Roman" w:eastAsia="Times New Roman" w:hAnsi="Times New Roman" w:cs="Times New Roman"/>
                <w:color w:val="000000"/>
                <w:sz w:val="20"/>
                <w:szCs w:val="20"/>
              </w:rPr>
              <w:t xml:space="preserve">A geração de riqueza e a produção econômica no Município de São Gonçalo do Amarante serão estimuladas desde que atendam aos objetivos fundamentais da política urbana e do desenvolvimento </w:t>
            </w:r>
            <w:proofErr w:type="spellStart"/>
            <w:r>
              <w:rPr>
                <w:rFonts w:ascii="Times New Roman" w:eastAsia="Times New Roman" w:hAnsi="Times New Roman" w:cs="Times New Roman"/>
                <w:color w:val="000000"/>
                <w:sz w:val="20"/>
                <w:szCs w:val="20"/>
              </w:rPr>
              <w:t>sócio-ambiental</w:t>
            </w:r>
            <w:proofErr w:type="spellEnd"/>
            <w:r>
              <w:rPr>
                <w:rFonts w:ascii="Times New Roman" w:eastAsia="Times New Roman" w:hAnsi="Times New Roman" w:cs="Times New Roman"/>
                <w:color w:val="000000"/>
                <w:sz w:val="20"/>
                <w:szCs w:val="20"/>
              </w:rPr>
              <w:t xml:space="preserve">. </w:t>
            </w:r>
          </w:p>
          <w:p w:rsidR="001921AD" w:rsidRDefault="001921AD">
            <w:pPr>
              <w:pBdr>
                <w:top w:val="nil"/>
                <w:left w:val="nil"/>
                <w:bottom w:val="nil"/>
                <w:right w:val="nil"/>
                <w:between w:val="nil"/>
              </w:pBdr>
              <w:jc w:val="both"/>
              <w:rPr>
                <w:rFonts w:ascii="Times New Roman" w:eastAsia="Times New Roman" w:hAnsi="Times New Roman" w:cs="Times New Roman"/>
                <w:b/>
                <w:color w:val="000000"/>
                <w:sz w:val="20"/>
                <w:szCs w:val="20"/>
              </w:rPr>
            </w:pPr>
          </w:p>
        </w:tc>
        <w:tc>
          <w:tcPr>
            <w:tcW w:w="3878" w:type="dxa"/>
          </w:tcPr>
          <w:p w:rsidR="001921AD" w:rsidRDefault="001921AD"/>
        </w:tc>
        <w:tc>
          <w:tcPr>
            <w:tcW w:w="2059" w:type="dxa"/>
          </w:tcPr>
          <w:p w:rsidR="001921AD" w:rsidRDefault="001921AD"/>
        </w:tc>
        <w:tc>
          <w:tcPr>
            <w:tcW w:w="2059" w:type="dxa"/>
          </w:tcPr>
          <w:p w:rsidR="001921AD" w:rsidRDefault="001921AD"/>
        </w:tc>
      </w:tr>
      <w:tr w:rsidR="001921AD" w:rsidTr="00154AA9">
        <w:tc>
          <w:tcPr>
            <w:tcW w:w="6543" w:type="dxa"/>
          </w:tcPr>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lastRenderedPageBreak/>
              <w:t xml:space="preserve">Art. 14. </w:t>
            </w:r>
            <w:r>
              <w:rPr>
                <w:rFonts w:ascii="Times New Roman" w:eastAsia="Times New Roman" w:hAnsi="Times New Roman" w:cs="Times New Roman"/>
                <w:color w:val="000000"/>
                <w:sz w:val="20"/>
                <w:szCs w:val="20"/>
              </w:rPr>
              <w:t xml:space="preserve">A política setorial de desenvolvimento econômico sustentável é compreendida em sua relação com a política urbana de São Gonçalo do Amarante, a partir dos seguintes objetivos mínimos: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 – </w:t>
            </w:r>
            <w:r>
              <w:rPr>
                <w:rFonts w:ascii="Times New Roman" w:eastAsia="Times New Roman" w:hAnsi="Times New Roman" w:cs="Times New Roman"/>
                <w:color w:val="000000"/>
                <w:sz w:val="20"/>
                <w:szCs w:val="20"/>
              </w:rPr>
              <w:t xml:space="preserve">definir no zoneamento municipal as áreas de ocupação das atividades econômicas, de forma a garantir a oferta continuada da </w:t>
            </w:r>
            <w:proofErr w:type="spellStart"/>
            <w:proofErr w:type="gramStart"/>
            <w:r>
              <w:rPr>
                <w:rFonts w:ascii="Times New Roman" w:eastAsia="Times New Roman" w:hAnsi="Times New Roman" w:cs="Times New Roman"/>
                <w:color w:val="000000"/>
                <w:sz w:val="20"/>
                <w:szCs w:val="20"/>
              </w:rPr>
              <w:t>infra-estrutura</w:t>
            </w:r>
            <w:proofErr w:type="spellEnd"/>
            <w:proofErr w:type="gramEnd"/>
            <w:r>
              <w:rPr>
                <w:rFonts w:ascii="Times New Roman" w:eastAsia="Times New Roman" w:hAnsi="Times New Roman" w:cs="Times New Roman"/>
                <w:color w:val="000000"/>
                <w:sz w:val="20"/>
                <w:szCs w:val="20"/>
              </w:rPr>
              <w:t xml:space="preserve"> sem sobrecarga dos sistemas existentes e sem comprometer as populações residentes além de garantir a plena segurança para as atividades de interesse público; </w:t>
            </w:r>
          </w:p>
          <w:p w:rsidR="001921AD" w:rsidRDefault="00154AA9">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II – </w:t>
            </w:r>
            <w:r>
              <w:rPr>
                <w:rFonts w:ascii="Times New Roman" w:eastAsia="Times New Roman" w:hAnsi="Times New Roman" w:cs="Times New Roman"/>
                <w:color w:val="000000"/>
                <w:sz w:val="20"/>
                <w:szCs w:val="20"/>
              </w:rPr>
              <w:t xml:space="preserve">definir prescrições específicas para áreas de desenvolvimento econômico e de atividades de interesse público, permitindo restrições ou flexibilizações, </w:t>
            </w:r>
            <w:proofErr w:type="gramStart"/>
            <w:r>
              <w:rPr>
                <w:rFonts w:ascii="Times New Roman" w:eastAsia="Times New Roman" w:hAnsi="Times New Roman" w:cs="Times New Roman"/>
                <w:color w:val="000000"/>
                <w:sz w:val="20"/>
                <w:szCs w:val="20"/>
              </w:rPr>
              <w:t>incentivos</w:t>
            </w:r>
            <w:proofErr w:type="gramEnd"/>
            <w:r>
              <w:rPr>
                <w:rFonts w:ascii="Times New Roman" w:eastAsia="Times New Roman" w:hAnsi="Times New Roman" w:cs="Times New Roman"/>
                <w:color w:val="000000"/>
                <w:sz w:val="20"/>
                <w:szCs w:val="20"/>
              </w:rPr>
              <w:t xml:space="preserve"> ou compensações por parte dos empreendimentos econômicos – públicos ou privados – a depender dos objetivos e ganhos sociais e ambientais decorrentes da instalação dos mesmos;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III – </w:t>
            </w:r>
            <w:r>
              <w:rPr>
                <w:rFonts w:ascii="Times New Roman" w:eastAsia="Times New Roman" w:hAnsi="Times New Roman" w:cs="Times New Roman"/>
                <w:color w:val="000000"/>
                <w:sz w:val="20"/>
                <w:szCs w:val="20"/>
              </w:rPr>
              <w:t xml:space="preserve">estimular a atração de empresas e empreendimentos que absorvam a força de trabalho dos munícipes de São Gonçalo do Amarante, assim como estimular a atração de empresas com projetos de qualificação educacional e profissional;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IV – </w:t>
            </w:r>
            <w:r>
              <w:rPr>
                <w:rFonts w:ascii="Times New Roman" w:eastAsia="Times New Roman" w:hAnsi="Times New Roman" w:cs="Times New Roman"/>
                <w:color w:val="000000"/>
                <w:sz w:val="20"/>
                <w:szCs w:val="20"/>
              </w:rPr>
              <w:t xml:space="preserve">criar possibilidades para a formação de um parque tecnológico voltado para produção e pesquisas, com baixo impacto ambiental e integração comunitária;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V – </w:t>
            </w:r>
            <w:r>
              <w:rPr>
                <w:rFonts w:ascii="Times New Roman" w:eastAsia="Times New Roman" w:hAnsi="Times New Roman" w:cs="Times New Roman"/>
                <w:color w:val="000000"/>
                <w:sz w:val="20"/>
                <w:szCs w:val="20"/>
              </w:rPr>
              <w:t xml:space="preserve">fomentar a atração de empresas de alcance regional, nacional ou internacional, desde que comprometidas com os </w:t>
            </w:r>
            <w:proofErr w:type="gramStart"/>
            <w:r>
              <w:rPr>
                <w:rFonts w:ascii="Times New Roman" w:eastAsia="Times New Roman" w:hAnsi="Times New Roman" w:cs="Times New Roman"/>
                <w:color w:val="000000"/>
                <w:sz w:val="20"/>
                <w:szCs w:val="20"/>
              </w:rPr>
              <w:t>objetivos e diretrizes desta Lei</w:t>
            </w:r>
            <w:proofErr w:type="gramEnd"/>
            <w:r>
              <w:rPr>
                <w:rFonts w:ascii="Times New Roman" w:eastAsia="Times New Roman" w:hAnsi="Times New Roman" w:cs="Times New Roman"/>
                <w:color w:val="000000"/>
                <w:sz w:val="20"/>
                <w:szCs w:val="20"/>
              </w:rPr>
              <w:t xml:space="preserve">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 – </w:t>
            </w:r>
            <w:r>
              <w:rPr>
                <w:rFonts w:ascii="Times New Roman" w:eastAsia="Times New Roman" w:hAnsi="Times New Roman" w:cs="Times New Roman"/>
                <w:color w:val="000000"/>
                <w:sz w:val="20"/>
                <w:szCs w:val="20"/>
              </w:rPr>
              <w:t xml:space="preserve">fomentar e apoiar a manutenção de atividades agrícolas de baixa intensidade e de produção familiar, evitando a desestruturação de comunidades e assentamentos rurais. </w:t>
            </w:r>
          </w:p>
          <w:p w:rsidR="001921AD" w:rsidRDefault="001921AD">
            <w:pPr>
              <w:pBdr>
                <w:top w:val="nil"/>
                <w:left w:val="nil"/>
                <w:bottom w:val="nil"/>
                <w:right w:val="nil"/>
                <w:between w:val="nil"/>
              </w:pBdr>
              <w:jc w:val="both"/>
              <w:rPr>
                <w:rFonts w:ascii="Times New Roman" w:eastAsia="Times New Roman" w:hAnsi="Times New Roman" w:cs="Times New Roman"/>
                <w:b/>
                <w:color w:val="000000"/>
                <w:sz w:val="20"/>
                <w:szCs w:val="20"/>
              </w:rPr>
            </w:pPr>
          </w:p>
        </w:tc>
        <w:tc>
          <w:tcPr>
            <w:tcW w:w="3878" w:type="dxa"/>
          </w:tcPr>
          <w:p w:rsidR="001921AD" w:rsidRDefault="001921AD"/>
        </w:tc>
        <w:tc>
          <w:tcPr>
            <w:tcW w:w="2059" w:type="dxa"/>
          </w:tcPr>
          <w:p w:rsidR="001921AD" w:rsidRDefault="001921AD"/>
        </w:tc>
        <w:tc>
          <w:tcPr>
            <w:tcW w:w="2059" w:type="dxa"/>
          </w:tcPr>
          <w:p w:rsidR="001921AD" w:rsidRDefault="001921AD"/>
        </w:tc>
      </w:tr>
      <w:tr w:rsidR="001921AD" w:rsidTr="00154AA9">
        <w:tc>
          <w:tcPr>
            <w:tcW w:w="6543" w:type="dxa"/>
          </w:tcPr>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Art. 15. </w:t>
            </w:r>
            <w:r>
              <w:rPr>
                <w:rFonts w:ascii="Times New Roman" w:eastAsia="Times New Roman" w:hAnsi="Times New Roman" w:cs="Times New Roman"/>
                <w:color w:val="000000"/>
                <w:sz w:val="20"/>
                <w:szCs w:val="20"/>
              </w:rPr>
              <w:t xml:space="preserve">Para garantir os objetivos mínimos acima listados, a política urbana e a política setorial de desenvolvimento econômico sustentável devem atender as seguintes diretrizes mínimas: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 – </w:t>
            </w:r>
            <w:r>
              <w:rPr>
                <w:rFonts w:ascii="Times New Roman" w:eastAsia="Times New Roman" w:hAnsi="Times New Roman" w:cs="Times New Roman"/>
                <w:color w:val="000000"/>
                <w:sz w:val="20"/>
                <w:szCs w:val="20"/>
              </w:rPr>
              <w:t xml:space="preserve">prever a formação de áreas, zonas ou distritos voltados para recepção de empresas e instituições de cunho educacional e tecnológico;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II – </w:t>
            </w:r>
            <w:proofErr w:type="gramStart"/>
            <w:r>
              <w:rPr>
                <w:rFonts w:ascii="Times New Roman" w:eastAsia="Times New Roman" w:hAnsi="Times New Roman" w:cs="Times New Roman"/>
                <w:color w:val="000000"/>
                <w:sz w:val="20"/>
                <w:szCs w:val="20"/>
              </w:rPr>
              <w:t>implementar</w:t>
            </w:r>
            <w:proofErr w:type="gramEnd"/>
            <w:r>
              <w:rPr>
                <w:rFonts w:ascii="Times New Roman" w:eastAsia="Times New Roman" w:hAnsi="Times New Roman" w:cs="Times New Roman"/>
                <w:color w:val="000000"/>
                <w:sz w:val="20"/>
                <w:szCs w:val="20"/>
              </w:rPr>
              <w:t xml:space="preserve"> parques, praças e áreas livres integrados com processos de educação ambiental e troca de experiências entre comunidades e centros técnicos de educação;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III – </w:t>
            </w:r>
            <w:r>
              <w:rPr>
                <w:rFonts w:ascii="Times New Roman" w:eastAsia="Times New Roman" w:hAnsi="Times New Roman" w:cs="Times New Roman"/>
                <w:color w:val="000000"/>
                <w:sz w:val="20"/>
                <w:szCs w:val="20"/>
              </w:rPr>
              <w:t xml:space="preserve">incentivar a atração de empresas e instituições de desenvolvimento tecnológico a se instalar no Município, desde que minimize os possíveis impactos ambientais;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IV – </w:t>
            </w:r>
            <w:r>
              <w:rPr>
                <w:rFonts w:ascii="Times New Roman" w:eastAsia="Times New Roman" w:hAnsi="Times New Roman" w:cs="Times New Roman"/>
                <w:color w:val="000000"/>
                <w:sz w:val="20"/>
                <w:szCs w:val="20"/>
              </w:rPr>
              <w:t xml:space="preserve">incentivar a adoção de práticas sustentáveis na construção civil no </w:t>
            </w:r>
            <w:r>
              <w:rPr>
                <w:rFonts w:ascii="Times New Roman" w:eastAsia="Times New Roman" w:hAnsi="Times New Roman" w:cs="Times New Roman"/>
                <w:color w:val="000000"/>
                <w:sz w:val="20"/>
                <w:szCs w:val="20"/>
              </w:rPr>
              <w:lastRenderedPageBreak/>
              <w:t xml:space="preserve">Município;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V – </w:t>
            </w:r>
            <w:r>
              <w:rPr>
                <w:rFonts w:ascii="Times New Roman" w:eastAsia="Times New Roman" w:hAnsi="Times New Roman" w:cs="Times New Roman"/>
                <w:color w:val="000000"/>
                <w:sz w:val="20"/>
                <w:szCs w:val="20"/>
              </w:rPr>
              <w:t xml:space="preserve">realizar parcerias com as Prefeituras vizinhas no sentido de efetivar um Parque Tecnológico voltado para formação e manutenção de centros de pesquisa e produção;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VI – </w:t>
            </w:r>
            <w:r>
              <w:rPr>
                <w:rFonts w:ascii="Times New Roman" w:eastAsia="Times New Roman" w:hAnsi="Times New Roman" w:cs="Times New Roman"/>
                <w:color w:val="000000"/>
                <w:sz w:val="20"/>
                <w:szCs w:val="20"/>
              </w:rPr>
              <w:t xml:space="preserve">instituir programas e parcerias entre pequenos produtores agrícolas e empresas de alcance metropolitano, favorecendo a permanência dessas atividades nas zonas rurais do Município. </w:t>
            </w:r>
          </w:p>
          <w:p w:rsidR="001921AD" w:rsidRDefault="001921AD">
            <w:pPr>
              <w:pBdr>
                <w:top w:val="nil"/>
                <w:left w:val="nil"/>
                <w:bottom w:val="nil"/>
                <w:right w:val="nil"/>
                <w:between w:val="nil"/>
              </w:pBdr>
              <w:jc w:val="both"/>
              <w:rPr>
                <w:rFonts w:ascii="Times New Roman" w:eastAsia="Times New Roman" w:hAnsi="Times New Roman" w:cs="Times New Roman"/>
                <w:b/>
                <w:color w:val="000000"/>
                <w:sz w:val="20"/>
                <w:szCs w:val="20"/>
              </w:rPr>
            </w:pPr>
          </w:p>
        </w:tc>
        <w:tc>
          <w:tcPr>
            <w:tcW w:w="3878" w:type="dxa"/>
          </w:tcPr>
          <w:p w:rsidR="001921AD" w:rsidRDefault="001921AD"/>
        </w:tc>
        <w:tc>
          <w:tcPr>
            <w:tcW w:w="2059" w:type="dxa"/>
          </w:tcPr>
          <w:p w:rsidR="001921AD" w:rsidRDefault="001921AD"/>
        </w:tc>
        <w:tc>
          <w:tcPr>
            <w:tcW w:w="2059" w:type="dxa"/>
          </w:tcPr>
          <w:p w:rsidR="001921AD" w:rsidRDefault="001921AD"/>
        </w:tc>
      </w:tr>
      <w:tr w:rsidR="001921AD" w:rsidTr="00154AA9">
        <w:tc>
          <w:tcPr>
            <w:tcW w:w="6543" w:type="dxa"/>
          </w:tcPr>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SEÇÃO IV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Mobilidade urbana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Art. 16. </w:t>
            </w:r>
            <w:r>
              <w:rPr>
                <w:rFonts w:ascii="Times New Roman" w:eastAsia="Times New Roman" w:hAnsi="Times New Roman" w:cs="Times New Roman"/>
                <w:color w:val="000000"/>
                <w:sz w:val="20"/>
                <w:szCs w:val="20"/>
              </w:rPr>
              <w:t xml:space="preserve">É objetivo principal da mobilidade urbana o acesso facilitado de pessoas e bens aos diversos bairros, zona rural e comunidades rurais, sendo o transporte coletivo elemento prioritário pelo qual esse acesso será viabilizado. </w:t>
            </w:r>
          </w:p>
          <w:p w:rsidR="001921AD" w:rsidRDefault="001921AD">
            <w:pPr>
              <w:pBdr>
                <w:top w:val="nil"/>
                <w:left w:val="nil"/>
                <w:bottom w:val="nil"/>
                <w:right w:val="nil"/>
                <w:between w:val="nil"/>
              </w:pBdr>
              <w:jc w:val="both"/>
              <w:rPr>
                <w:rFonts w:ascii="Times New Roman" w:eastAsia="Times New Roman" w:hAnsi="Times New Roman" w:cs="Times New Roman"/>
                <w:b/>
                <w:color w:val="000000"/>
                <w:sz w:val="20"/>
                <w:szCs w:val="20"/>
              </w:rPr>
            </w:pPr>
          </w:p>
        </w:tc>
        <w:tc>
          <w:tcPr>
            <w:tcW w:w="3878" w:type="dxa"/>
          </w:tcPr>
          <w:p w:rsidR="001921AD" w:rsidRDefault="001921AD"/>
        </w:tc>
        <w:tc>
          <w:tcPr>
            <w:tcW w:w="2059" w:type="dxa"/>
          </w:tcPr>
          <w:p w:rsidR="001921AD" w:rsidRDefault="001921AD"/>
        </w:tc>
        <w:tc>
          <w:tcPr>
            <w:tcW w:w="2059" w:type="dxa"/>
          </w:tcPr>
          <w:p w:rsidR="001921AD" w:rsidRDefault="001921AD"/>
        </w:tc>
      </w:tr>
      <w:tr w:rsidR="001921AD" w:rsidTr="00154AA9">
        <w:tc>
          <w:tcPr>
            <w:tcW w:w="6543" w:type="dxa"/>
          </w:tcPr>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Art. 17. </w:t>
            </w:r>
            <w:r>
              <w:rPr>
                <w:rFonts w:ascii="Times New Roman" w:eastAsia="Times New Roman" w:hAnsi="Times New Roman" w:cs="Times New Roman"/>
                <w:color w:val="000000"/>
                <w:sz w:val="20"/>
                <w:szCs w:val="20"/>
              </w:rPr>
              <w:t xml:space="preserve">A política setorial de mobilidade urbana é compreendida em sua relação com a política urbana de São Gonçalo do Amarante a partir dos seguintes objetivos mínimos: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 – </w:t>
            </w:r>
            <w:r>
              <w:rPr>
                <w:rFonts w:ascii="Times New Roman" w:eastAsia="Times New Roman" w:hAnsi="Times New Roman" w:cs="Times New Roman"/>
                <w:color w:val="000000"/>
                <w:sz w:val="20"/>
                <w:szCs w:val="20"/>
              </w:rPr>
              <w:t xml:space="preserve">priorizar o transporte coletivo sobre o individual, além de apoiar as atividades de ciclismo e a plena acessibilidade às pessoas com deficiência ou com déficit de mobilidade; </w:t>
            </w:r>
          </w:p>
          <w:p w:rsidR="001921AD" w:rsidRDefault="00154AA9">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II – </w:t>
            </w:r>
            <w:r>
              <w:rPr>
                <w:rFonts w:ascii="Times New Roman" w:eastAsia="Times New Roman" w:hAnsi="Times New Roman" w:cs="Times New Roman"/>
                <w:color w:val="000000"/>
                <w:sz w:val="20"/>
                <w:szCs w:val="20"/>
              </w:rPr>
              <w:t xml:space="preserve">reduzir o impacto ambiental causado pela expansão da área urbana, instituindo um planejamento do sistema de circulação urbana baseada na economia de energia, distâncias de deslocamento e sem agressão ao meio ambiente natural;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III – </w:t>
            </w:r>
            <w:r>
              <w:rPr>
                <w:rFonts w:ascii="Times New Roman" w:eastAsia="Times New Roman" w:hAnsi="Times New Roman" w:cs="Times New Roman"/>
                <w:color w:val="000000"/>
                <w:sz w:val="20"/>
                <w:szCs w:val="20"/>
              </w:rPr>
              <w:t xml:space="preserve">garantir um desenho urbano acessível aos portadores de necessidades especiais ou pessoas com restrição de mobilidade, tanto em obras públicas quanto particulares. </w:t>
            </w:r>
          </w:p>
          <w:p w:rsidR="001921AD" w:rsidRDefault="001921AD">
            <w:pPr>
              <w:pBdr>
                <w:top w:val="nil"/>
                <w:left w:val="nil"/>
                <w:bottom w:val="nil"/>
                <w:right w:val="nil"/>
                <w:between w:val="nil"/>
              </w:pBdr>
              <w:jc w:val="both"/>
              <w:rPr>
                <w:rFonts w:ascii="Times New Roman" w:eastAsia="Times New Roman" w:hAnsi="Times New Roman" w:cs="Times New Roman"/>
                <w:b/>
                <w:color w:val="000000"/>
                <w:sz w:val="20"/>
                <w:szCs w:val="20"/>
              </w:rPr>
            </w:pPr>
          </w:p>
        </w:tc>
        <w:tc>
          <w:tcPr>
            <w:tcW w:w="3878" w:type="dxa"/>
          </w:tcPr>
          <w:p w:rsidR="001921AD" w:rsidRDefault="001921AD"/>
        </w:tc>
        <w:tc>
          <w:tcPr>
            <w:tcW w:w="2059" w:type="dxa"/>
          </w:tcPr>
          <w:p w:rsidR="001921AD" w:rsidRDefault="001921AD"/>
        </w:tc>
        <w:tc>
          <w:tcPr>
            <w:tcW w:w="2059" w:type="dxa"/>
          </w:tcPr>
          <w:p w:rsidR="001921AD" w:rsidRDefault="001921AD"/>
        </w:tc>
      </w:tr>
      <w:tr w:rsidR="001921AD" w:rsidTr="00154AA9">
        <w:tc>
          <w:tcPr>
            <w:tcW w:w="6543" w:type="dxa"/>
          </w:tcPr>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Art. 18. </w:t>
            </w:r>
            <w:r>
              <w:rPr>
                <w:rFonts w:ascii="Times New Roman" w:eastAsia="Times New Roman" w:hAnsi="Times New Roman" w:cs="Times New Roman"/>
                <w:color w:val="000000"/>
                <w:sz w:val="20"/>
                <w:szCs w:val="20"/>
              </w:rPr>
              <w:t xml:space="preserve">Para garantir os objetivos mínimos acima listados, a política urbana e a política setorial de mobilidade urbana devem atender as seguintes diretrizes mínimas: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 – </w:t>
            </w:r>
            <w:r>
              <w:rPr>
                <w:rFonts w:ascii="Times New Roman" w:eastAsia="Times New Roman" w:hAnsi="Times New Roman" w:cs="Times New Roman"/>
                <w:color w:val="000000"/>
                <w:sz w:val="20"/>
                <w:szCs w:val="20"/>
              </w:rPr>
              <w:t xml:space="preserve">garantir por meio de projetos e ações a mobilidade urbana e regional como condição essencial para o acesso das pessoas às diversas áreas urbanas e rurais, considerando os deslocamentos metropolitanos, a diversidade social e as necessidades de locomoção, em especial das pessoas com deficiência e com mobilidade reduzida;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II – </w:t>
            </w:r>
            <w:r>
              <w:rPr>
                <w:rFonts w:ascii="Times New Roman" w:eastAsia="Times New Roman" w:hAnsi="Times New Roman" w:cs="Times New Roman"/>
                <w:color w:val="000000"/>
                <w:sz w:val="20"/>
                <w:szCs w:val="20"/>
              </w:rPr>
              <w:t xml:space="preserve">instituir programas e projetos de uso do espaço público como calçadas, praças e canteiros que valorizem a acessibilidade plena e reduza ao máximo os obstáculos aos deslocamentos diários;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lastRenderedPageBreak/>
              <w:t xml:space="preserve">III – </w:t>
            </w:r>
            <w:r>
              <w:rPr>
                <w:rFonts w:ascii="Times New Roman" w:eastAsia="Times New Roman" w:hAnsi="Times New Roman" w:cs="Times New Roman"/>
                <w:color w:val="000000"/>
                <w:sz w:val="20"/>
                <w:szCs w:val="20"/>
              </w:rPr>
              <w:t xml:space="preserve">organizar o sistema de transporte público, buscando a justa distribuição dos custos e benefícios desse sistema;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IV – </w:t>
            </w:r>
            <w:proofErr w:type="gramStart"/>
            <w:r>
              <w:rPr>
                <w:rFonts w:ascii="Times New Roman" w:eastAsia="Times New Roman" w:hAnsi="Times New Roman" w:cs="Times New Roman"/>
                <w:color w:val="000000"/>
                <w:sz w:val="20"/>
                <w:szCs w:val="20"/>
              </w:rPr>
              <w:t>implementar</w:t>
            </w:r>
            <w:proofErr w:type="gramEnd"/>
            <w:r>
              <w:rPr>
                <w:rFonts w:ascii="Times New Roman" w:eastAsia="Times New Roman" w:hAnsi="Times New Roman" w:cs="Times New Roman"/>
                <w:color w:val="000000"/>
                <w:sz w:val="20"/>
                <w:szCs w:val="20"/>
              </w:rPr>
              <w:t xml:space="preserve"> gradativamente programas e ações para viabilizar uma rede de ciclovias e de favorecimento aos pedestres como prioridade nos deslocamentos </w:t>
            </w:r>
            <w:proofErr w:type="spellStart"/>
            <w:r>
              <w:rPr>
                <w:rFonts w:ascii="Times New Roman" w:eastAsia="Times New Roman" w:hAnsi="Times New Roman" w:cs="Times New Roman"/>
                <w:color w:val="000000"/>
                <w:sz w:val="20"/>
                <w:szCs w:val="20"/>
              </w:rPr>
              <w:t>intra-urbanos</w:t>
            </w:r>
            <w:proofErr w:type="spellEnd"/>
            <w:r>
              <w:rPr>
                <w:rFonts w:ascii="Times New Roman" w:eastAsia="Times New Roman" w:hAnsi="Times New Roman" w:cs="Times New Roman"/>
                <w:color w:val="000000"/>
                <w:sz w:val="20"/>
                <w:szCs w:val="20"/>
              </w:rPr>
              <w:t xml:space="preserve">;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V – </w:t>
            </w:r>
            <w:r>
              <w:rPr>
                <w:rFonts w:ascii="Times New Roman" w:eastAsia="Times New Roman" w:hAnsi="Times New Roman" w:cs="Times New Roman"/>
                <w:color w:val="000000"/>
                <w:sz w:val="20"/>
                <w:szCs w:val="20"/>
              </w:rPr>
              <w:t xml:space="preserve">criar uma hierarquia viária, definida e especificada no Código de Obras Municipal, com as seguintes especificações mínimas: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a) </w:t>
            </w:r>
            <w:r>
              <w:rPr>
                <w:rFonts w:ascii="Times New Roman" w:eastAsia="Times New Roman" w:hAnsi="Times New Roman" w:cs="Times New Roman"/>
                <w:color w:val="000000"/>
                <w:sz w:val="20"/>
                <w:szCs w:val="20"/>
              </w:rPr>
              <w:t xml:space="preserve">via estrutural – grande capacidade de carga viária e de integração intermunicipal ou </w:t>
            </w:r>
            <w:proofErr w:type="spellStart"/>
            <w:proofErr w:type="gramStart"/>
            <w:r>
              <w:rPr>
                <w:rFonts w:ascii="Times New Roman" w:eastAsia="Times New Roman" w:hAnsi="Times New Roman" w:cs="Times New Roman"/>
                <w:color w:val="000000"/>
                <w:sz w:val="20"/>
                <w:szCs w:val="20"/>
              </w:rPr>
              <w:t>intra-regional</w:t>
            </w:r>
            <w:proofErr w:type="spellEnd"/>
            <w:proofErr w:type="gramEnd"/>
            <w:r>
              <w:rPr>
                <w:rFonts w:ascii="Times New Roman" w:eastAsia="Times New Roman" w:hAnsi="Times New Roman" w:cs="Times New Roman"/>
                <w:color w:val="000000"/>
                <w:sz w:val="20"/>
                <w:szCs w:val="20"/>
              </w:rPr>
              <w:t xml:space="preserve">, além de receber o fluxo das vias coletoras;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b) </w:t>
            </w:r>
            <w:r>
              <w:rPr>
                <w:rFonts w:ascii="Times New Roman" w:eastAsia="Times New Roman" w:hAnsi="Times New Roman" w:cs="Times New Roman"/>
                <w:color w:val="000000"/>
                <w:sz w:val="20"/>
                <w:szCs w:val="20"/>
              </w:rPr>
              <w:t xml:space="preserve">via coletora – nível de integração </w:t>
            </w:r>
            <w:proofErr w:type="spellStart"/>
            <w:proofErr w:type="gramStart"/>
            <w:r>
              <w:rPr>
                <w:rFonts w:ascii="Times New Roman" w:eastAsia="Times New Roman" w:hAnsi="Times New Roman" w:cs="Times New Roman"/>
                <w:color w:val="000000"/>
                <w:sz w:val="20"/>
                <w:szCs w:val="20"/>
              </w:rPr>
              <w:t>intra-bairros</w:t>
            </w:r>
            <w:proofErr w:type="spellEnd"/>
            <w:proofErr w:type="gramEnd"/>
            <w:r>
              <w:rPr>
                <w:rFonts w:ascii="Times New Roman" w:eastAsia="Times New Roman" w:hAnsi="Times New Roman" w:cs="Times New Roman"/>
                <w:color w:val="000000"/>
                <w:sz w:val="20"/>
                <w:szCs w:val="20"/>
              </w:rPr>
              <w:t xml:space="preserve"> responsável por receber o fluxo das vias locais;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c) </w:t>
            </w:r>
            <w:r>
              <w:rPr>
                <w:rFonts w:ascii="Times New Roman" w:eastAsia="Times New Roman" w:hAnsi="Times New Roman" w:cs="Times New Roman"/>
                <w:color w:val="000000"/>
                <w:sz w:val="20"/>
                <w:szCs w:val="20"/>
              </w:rPr>
              <w:t xml:space="preserve">via local – pequena capacidade de carga viária, destinada a escoar o fluxo até as vias coletoras, com nível de integração </w:t>
            </w:r>
            <w:proofErr w:type="spellStart"/>
            <w:proofErr w:type="gramStart"/>
            <w:r>
              <w:rPr>
                <w:rFonts w:ascii="Times New Roman" w:eastAsia="Times New Roman" w:hAnsi="Times New Roman" w:cs="Times New Roman"/>
                <w:color w:val="000000"/>
                <w:sz w:val="20"/>
                <w:szCs w:val="20"/>
              </w:rPr>
              <w:t>intra-quadras</w:t>
            </w:r>
            <w:proofErr w:type="spellEnd"/>
            <w:proofErr w:type="gramEnd"/>
            <w:r>
              <w:rPr>
                <w:rFonts w:ascii="Times New Roman" w:eastAsia="Times New Roman" w:hAnsi="Times New Roman" w:cs="Times New Roman"/>
                <w:color w:val="000000"/>
                <w:sz w:val="20"/>
                <w:szCs w:val="20"/>
              </w:rPr>
              <w:t xml:space="preserve">;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VI – </w:t>
            </w:r>
            <w:r>
              <w:rPr>
                <w:rFonts w:ascii="Times New Roman" w:eastAsia="Times New Roman" w:hAnsi="Times New Roman" w:cs="Times New Roman"/>
                <w:color w:val="000000"/>
                <w:sz w:val="20"/>
                <w:szCs w:val="20"/>
              </w:rPr>
              <w:t>integrar o adensamento residencial com a capacidade das vias existentes ou propostas, além de atentar para a instalação de equipamentos de grande porte em vias de capacidade correspondente.</w:t>
            </w:r>
          </w:p>
          <w:p w:rsidR="001921AD" w:rsidRDefault="001921AD">
            <w:pPr>
              <w:pBdr>
                <w:top w:val="nil"/>
                <w:left w:val="nil"/>
                <w:bottom w:val="nil"/>
                <w:right w:val="nil"/>
                <w:between w:val="nil"/>
              </w:pBdr>
              <w:jc w:val="both"/>
              <w:rPr>
                <w:rFonts w:ascii="Times New Roman" w:eastAsia="Times New Roman" w:hAnsi="Times New Roman" w:cs="Times New Roman"/>
                <w:b/>
                <w:color w:val="000000"/>
                <w:sz w:val="20"/>
                <w:szCs w:val="20"/>
              </w:rPr>
            </w:pPr>
          </w:p>
        </w:tc>
        <w:tc>
          <w:tcPr>
            <w:tcW w:w="3878" w:type="dxa"/>
          </w:tcPr>
          <w:p w:rsidR="001921AD" w:rsidRDefault="001921AD">
            <w:pPr>
              <w:jc w:val="both"/>
              <w:rPr>
                <w:rFonts w:ascii="Times New Roman" w:eastAsia="Times New Roman" w:hAnsi="Times New Roman" w:cs="Times New Roman"/>
                <w:sz w:val="20"/>
                <w:szCs w:val="20"/>
              </w:rPr>
            </w:pPr>
          </w:p>
        </w:tc>
        <w:tc>
          <w:tcPr>
            <w:tcW w:w="2059" w:type="dxa"/>
          </w:tcPr>
          <w:p w:rsidR="001921AD" w:rsidRDefault="001921AD">
            <w:pPr>
              <w:jc w:val="both"/>
              <w:rPr>
                <w:rFonts w:ascii="Times New Roman" w:eastAsia="Times New Roman" w:hAnsi="Times New Roman" w:cs="Times New Roman"/>
                <w:sz w:val="20"/>
                <w:szCs w:val="20"/>
              </w:rPr>
            </w:pPr>
          </w:p>
        </w:tc>
        <w:tc>
          <w:tcPr>
            <w:tcW w:w="2059" w:type="dxa"/>
          </w:tcPr>
          <w:p w:rsidR="001921AD" w:rsidRDefault="001921AD">
            <w:pPr>
              <w:jc w:val="both"/>
              <w:rPr>
                <w:rFonts w:ascii="Times New Roman" w:eastAsia="Times New Roman" w:hAnsi="Times New Roman" w:cs="Times New Roman"/>
                <w:sz w:val="20"/>
                <w:szCs w:val="20"/>
              </w:rPr>
            </w:pPr>
          </w:p>
        </w:tc>
      </w:tr>
      <w:tr w:rsidR="001921AD" w:rsidTr="00154AA9">
        <w:tc>
          <w:tcPr>
            <w:tcW w:w="6543" w:type="dxa"/>
          </w:tcPr>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SEÇÃO V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Educação, saúde, cultura, lazer e </w:t>
            </w:r>
            <w:proofErr w:type="gramStart"/>
            <w:r>
              <w:rPr>
                <w:rFonts w:ascii="Times New Roman" w:eastAsia="Times New Roman" w:hAnsi="Times New Roman" w:cs="Times New Roman"/>
                <w:b/>
                <w:color w:val="000000"/>
                <w:sz w:val="20"/>
                <w:szCs w:val="20"/>
              </w:rPr>
              <w:t>turismo</w:t>
            </w:r>
            <w:proofErr w:type="gramEnd"/>
            <w:r>
              <w:rPr>
                <w:rFonts w:ascii="Times New Roman" w:eastAsia="Times New Roman" w:hAnsi="Times New Roman" w:cs="Times New Roman"/>
                <w:b/>
                <w:color w:val="000000"/>
                <w:sz w:val="20"/>
                <w:szCs w:val="20"/>
              </w:rPr>
              <w:t xml:space="preserve">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Art. 19. </w:t>
            </w:r>
            <w:r>
              <w:rPr>
                <w:rFonts w:ascii="Times New Roman" w:eastAsia="Times New Roman" w:hAnsi="Times New Roman" w:cs="Times New Roman"/>
                <w:color w:val="000000"/>
                <w:sz w:val="20"/>
                <w:szCs w:val="20"/>
              </w:rPr>
              <w:t xml:space="preserve">A política urbana e de desenvolvimento </w:t>
            </w:r>
            <w:proofErr w:type="spellStart"/>
            <w:r>
              <w:rPr>
                <w:rFonts w:ascii="Times New Roman" w:eastAsia="Times New Roman" w:hAnsi="Times New Roman" w:cs="Times New Roman"/>
                <w:color w:val="000000"/>
                <w:sz w:val="20"/>
                <w:szCs w:val="20"/>
              </w:rPr>
              <w:t>sócio-ambiental</w:t>
            </w:r>
            <w:proofErr w:type="spellEnd"/>
            <w:r>
              <w:rPr>
                <w:rFonts w:ascii="Times New Roman" w:eastAsia="Times New Roman" w:hAnsi="Times New Roman" w:cs="Times New Roman"/>
                <w:color w:val="000000"/>
                <w:sz w:val="20"/>
                <w:szCs w:val="20"/>
              </w:rPr>
              <w:t xml:space="preserve"> articula-se com as demais políticas setoriais de educação, saúde, cultura, lazer e turismo, a partir dos seguintes objetivos comuns mínimos: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 – </w:t>
            </w:r>
            <w:r>
              <w:rPr>
                <w:rFonts w:ascii="Times New Roman" w:eastAsia="Times New Roman" w:hAnsi="Times New Roman" w:cs="Times New Roman"/>
                <w:color w:val="000000"/>
                <w:sz w:val="20"/>
                <w:szCs w:val="20"/>
              </w:rPr>
              <w:t xml:space="preserve">possibilitar na estrutura administrativa e de gestão urbana a formação de parcerias com instituições de ensino no sentido de propor e </w:t>
            </w:r>
            <w:proofErr w:type="gramStart"/>
            <w:r>
              <w:rPr>
                <w:rFonts w:ascii="Times New Roman" w:eastAsia="Times New Roman" w:hAnsi="Times New Roman" w:cs="Times New Roman"/>
                <w:color w:val="000000"/>
                <w:sz w:val="20"/>
                <w:szCs w:val="20"/>
              </w:rPr>
              <w:t>implementar</w:t>
            </w:r>
            <w:proofErr w:type="gramEnd"/>
            <w:r>
              <w:rPr>
                <w:rFonts w:ascii="Times New Roman" w:eastAsia="Times New Roman" w:hAnsi="Times New Roman" w:cs="Times New Roman"/>
                <w:color w:val="000000"/>
                <w:sz w:val="20"/>
                <w:szCs w:val="20"/>
              </w:rPr>
              <w:t xml:space="preserve"> cursos permanentes de Educação Ambiental, associados com a formação básica nas escolas do Município;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II – </w:t>
            </w:r>
            <w:r>
              <w:rPr>
                <w:rFonts w:ascii="Times New Roman" w:eastAsia="Times New Roman" w:hAnsi="Times New Roman" w:cs="Times New Roman"/>
                <w:color w:val="000000"/>
                <w:sz w:val="20"/>
                <w:szCs w:val="20"/>
              </w:rPr>
              <w:t xml:space="preserve">buscar a integração entre as Equipes de Saúde da Família com agentes locais de educação ambiental e gestão urbana, prevendo a alimentação de um banco de dados sobre a situação habitacional das famílias visitadas;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III – </w:t>
            </w:r>
            <w:r>
              <w:rPr>
                <w:rFonts w:ascii="Times New Roman" w:eastAsia="Times New Roman" w:hAnsi="Times New Roman" w:cs="Times New Roman"/>
                <w:color w:val="000000"/>
                <w:sz w:val="20"/>
                <w:szCs w:val="20"/>
              </w:rPr>
              <w:t xml:space="preserve">prever e priorizar a formação de um estoque de terrenos públicos para futuras construções de escolas, postos de saúde e áreas de lazer, a partir da aprovação de loteamentos urbanos e assentamentos rurais, conforme legislação federal e municipal;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IV – </w:t>
            </w:r>
            <w:r>
              <w:rPr>
                <w:rFonts w:ascii="Times New Roman" w:eastAsia="Times New Roman" w:hAnsi="Times New Roman" w:cs="Times New Roman"/>
                <w:color w:val="000000"/>
                <w:sz w:val="20"/>
                <w:szCs w:val="20"/>
              </w:rPr>
              <w:t xml:space="preserve">integrar o sistema municipal de ensino – professores, alunos e famílias – no debate sobre o desenvolvimento </w:t>
            </w:r>
            <w:proofErr w:type="spellStart"/>
            <w:r>
              <w:rPr>
                <w:rFonts w:ascii="Times New Roman" w:eastAsia="Times New Roman" w:hAnsi="Times New Roman" w:cs="Times New Roman"/>
                <w:color w:val="000000"/>
                <w:sz w:val="20"/>
                <w:szCs w:val="20"/>
              </w:rPr>
              <w:t>sócio-ambiental</w:t>
            </w:r>
            <w:proofErr w:type="spellEnd"/>
            <w:r>
              <w:rPr>
                <w:rFonts w:ascii="Times New Roman" w:eastAsia="Times New Roman" w:hAnsi="Times New Roman" w:cs="Times New Roman"/>
                <w:color w:val="000000"/>
                <w:sz w:val="20"/>
                <w:szCs w:val="20"/>
              </w:rPr>
              <w:t xml:space="preserve"> do Município, garantindo a participação desses segmentos em fóruns e audiências públicas;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V – </w:t>
            </w:r>
            <w:r>
              <w:rPr>
                <w:rFonts w:ascii="Times New Roman" w:eastAsia="Times New Roman" w:hAnsi="Times New Roman" w:cs="Times New Roman"/>
                <w:color w:val="000000"/>
                <w:sz w:val="20"/>
                <w:szCs w:val="20"/>
              </w:rPr>
              <w:t xml:space="preserve">fomentar a proteção dos ambientes e sítios cultuais e históricos, assim como do patrimônio imaterial existente;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VI – </w:t>
            </w:r>
            <w:r>
              <w:rPr>
                <w:rFonts w:ascii="Times New Roman" w:eastAsia="Times New Roman" w:hAnsi="Times New Roman" w:cs="Times New Roman"/>
                <w:color w:val="000000"/>
                <w:sz w:val="20"/>
                <w:szCs w:val="20"/>
              </w:rPr>
              <w:t xml:space="preserve">articular a política ambiental com os indicadores de saúde e </w:t>
            </w:r>
            <w:r>
              <w:rPr>
                <w:rFonts w:ascii="Times New Roman" w:eastAsia="Times New Roman" w:hAnsi="Times New Roman" w:cs="Times New Roman"/>
                <w:color w:val="000000"/>
                <w:sz w:val="20"/>
                <w:szCs w:val="20"/>
              </w:rPr>
              <w:lastRenderedPageBreak/>
              <w:t xml:space="preserve">desenvolvimento humano, integrando a atuação dos órgãos de planejamento e gestão urbana e ambiental com os órgãos municipais e estaduais de atendimento à saúde. </w:t>
            </w:r>
          </w:p>
          <w:p w:rsidR="001921AD" w:rsidRDefault="001921AD">
            <w:pPr>
              <w:pBdr>
                <w:top w:val="nil"/>
                <w:left w:val="nil"/>
                <w:bottom w:val="nil"/>
                <w:right w:val="nil"/>
                <w:between w:val="nil"/>
              </w:pBdr>
              <w:jc w:val="both"/>
              <w:rPr>
                <w:rFonts w:ascii="Times New Roman" w:eastAsia="Times New Roman" w:hAnsi="Times New Roman" w:cs="Times New Roman"/>
                <w:b/>
                <w:color w:val="000000"/>
                <w:sz w:val="20"/>
                <w:szCs w:val="20"/>
              </w:rPr>
            </w:pPr>
          </w:p>
        </w:tc>
        <w:tc>
          <w:tcPr>
            <w:tcW w:w="3878" w:type="dxa"/>
          </w:tcPr>
          <w:p w:rsidR="001921AD" w:rsidRDefault="001921AD"/>
        </w:tc>
        <w:tc>
          <w:tcPr>
            <w:tcW w:w="2059" w:type="dxa"/>
          </w:tcPr>
          <w:p w:rsidR="001921AD" w:rsidRDefault="001921AD"/>
        </w:tc>
        <w:tc>
          <w:tcPr>
            <w:tcW w:w="2059" w:type="dxa"/>
          </w:tcPr>
          <w:p w:rsidR="001921AD" w:rsidRDefault="001921AD"/>
        </w:tc>
      </w:tr>
      <w:tr w:rsidR="001921AD" w:rsidTr="00154AA9">
        <w:tc>
          <w:tcPr>
            <w:tcW w:w="6543" w:type="dxa"/>
          </w:tcPr>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lastRenderedPageBreak/>
              <w:t xml:space="preserve">Art. 20. </w:t>
            </w:r>
            <w:r>
              <w:rPr>
                <w:rFonts w:ascii="Times New Roman" w:eastAsia="Times New Roman" w:hAnsi="Times New Roman" w:cs="Times New Roman"/>
                <w:color w:val="000000"/>
                <w:sz w:val="20"/>
                <w:szCs w:val="20"/>
              </w:rPr>
              <w:t xml:space="preserve">Para garantir os objetivos mínimos acima listados, a política urbana e as políticas setoriais de educação, saúde, cultura e lazer devem atender as seguintes diretrizes mínimas: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 – </w:t>
            </w:r>
            <w:r>
              <w:rPr>
                <w:rFonts w:ascii="Times New Roman" w:eastAsia="Times New Roman" w:hAnsi="Times New Roman" w:cs="Times New Roman"/>
                <w:color w:val="000000"/>
                <w:sz w:val="20"/>
                <w:szCs w:val="20"/>
              </w:rPr>
              <w:t xml:space="preserve">fomentar programas e ações de educação ambiental que priorizem a formação de praças e parques ambientais;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II – </w:t>
            </w:r>
            <w:r>
              <w:rPr>
                <w:rFonts w:ascii="Times New Roman" w:eastAsia="Times New Roman" w:hAnsi="Times New Roman" w:cs="Times New Roman"/>
                <w:color w:val="000000"/>
                <w:sz w:val="20"/>
                <w:szCs w:val="20"/>
              </w:rPr>
              <w:t xml:space="preserve">articular o adensamento residencial ou a instalação de equipamentos de grande porte à capacidade das redes de saneamento ambiental, coleta de resíduos sólidos, abastecimento de água, evitando a formação de ambientes insalubres, seja nas áreas rurais ou urbanas;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III – </w:t>
            </w:r>
            <w:r>
              <w:rPr>
                <w:rFonts w:ascii="Times New Roman" w:eastAsia="Times New Roman" w:hAnsi="Times New Roman" w:cs="Times New Roman"/>
                <w:color w:val="000000"/>
                <w:sz w:val="20"/>
                <w:szCs w:val="20"/>
              </w:rPr>
              <w:t xml:space="preserve">criar projetos urbanísticos articulados com políticas de qualidade ambiental e de atendimento as condições mínimas de conforto e saúde;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IV – </w:t>
            </w:r>
            <w:r>
              <w:rPr>
                <w:rFonts w:ascii="Times New Roman" w:eastAsia="Times New Roman" w:hAnsi="Times New Roman" w:cs="Times New Roman"/>
                <w:color w:val="000000"/>
                <w:sz w:val="20"/>
                <w:szCs w:val="20"/>
              </w:rPr>
              <w:t xml:space="preserve">identificar, avaliar e inventariar o acervo patrimonial material e imaterial do Município, como igrejas, monumentos, marcos, artesanato, modos de fazer, dança, música e cultura popular;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V – </w:t>
            </w:r>
            <w:r>
              <w:rPr>
                <w:rFonts w:ascii="Times New Roman" w:eastAsia="Times New Roman" w:hAnsi="Times New Roman" w:cs="Times New Roman"/>
                <w:color w:val="000000"/>
                <w:sz w:val="20"/>
                <w:szCs w:val="20"/>
              </w:rPr>
              <w:t xml:space="preserve">construir um roteiro turístico-cultural onde os elementos históricos sejam valorizados, assim como a possibilidade de parcerias intermunicipais ou metropolitanas;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VI – </w:t>
            </w:r>
            <w:r>
              <w:rPr>
                <w:rFonts w:ascii="Times New Roman" w:eastAsia="Times New Roman" w:hAnsi="Times New Roman" w:cs="Times New Roman"/>
                <w:color w:val="000000"/>
                <w:sz w:val="20"/>
                <w:szCs w:val="20"/>
              </w:rPr>
              <w:t xml:space="preserve">estruturar os órgãos municipais de educação, cultural, saúde, lazer e turismo do Município, adequando-o ao novo contexto da política urbana e desenvolvimento </w:t>
            </w:r>
            <w:proofErr w:type="spellStart"/>
            <w:r>
              <w:rPr>
                <w:rFonts w:ascii="Times New Roman" w:eastAsia="Times New Roman" w:hAnsi="Times New Roman" w:cs="Times New Roman"/>
                <w:color w:val="000000"/>
                <w:sz w:val="20"/>
                <w:szCs w:val="20"/>
              </w:rPr>
              <w:t>sócio-ambiental</w:t>
            </w:r>
            <w:proofErr w:type="spellEnd"/>
            <w:r>
              <w:rPr>
                <w:rFonts w:ascii="Times New Roman" w:eastAsia="Times New Roman" w:hAnsi="Times New Roman" w:cs="Times New Roman"/>
                <w:color w:val="000000"/>
                <w:sz w:val="20"/>
                <w:szCs w:val="20"/>
              </w:rPr>
              <w:t xml:space="preserve">. </w:t>
            </w:r>
          </w:p>
          <w:p w:rsidR="001921AD" w:rsidRDefault="001921AD">
            <w:pPr>
              <w:pBdr>
                <w:top w:val="nil"/>
                <w:left w:val="nil"/>
                <w:bottom w:val="nil"/>
                <w:right w:val="nil"/>
                <w:between w:val="nil"/>
              </w:pBdr>
              <w:jc w:val="both"/>
              <w:rPr>
                <w:rFonts w:ascii="Times New Roman" w:eastAsia="Times New Roman" w:hAnsi="Times New Roman" w:cs="Times New Roman"/>
                <w:b/>
                <w:color w:val="000000"/>
                <w:sz w:val="20"/>
                <w:szCs w:val="20"/>
              </w:rPr>
            </w:pPr>
          </w:p>
        </w:tc>
        <w:tc>
          <w:tcPr>
            <w:tcW w:w="3878" w:type="dxa"/>
          </w:tcPr>
          <w:p w:rsidR="001921AD" w:rsidRDefault="001921AD"/>
        </w:tc>
        <w:tc>
          <w:tcPr>
            <w:tcW w:w="2059" w:type="dxa"/>
          </w:tcPr>
          <w:p w:rsidR="001921AD" w:rsidRDefault="001921AD"/>
        </w:tc>
        <w:tc>
          <w:tcPr>
            <w:tcW w:w="2059" w:type="dxa"/>
          </w:tcPr>
          <w:p w:rsidR="001921AD" w:rsidRDefault="001921AD"/>
        </w:tc>
      </w:tr>
      <w:tr w:rsidR="001921AD" w:rsidTr="00154AA9">
        <w:tc>
          <w:tcPr>
            <w:tcW w:w="6543" w:type="dxa"/>
          </w:tcPr>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CAPÍTULO III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DAS DEFINIÇÕES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Art. 21. </w:t>
            </w:r>
            <w:r>
              <w:rPr>
                <w:rFonts w:ascii="Times New Roman" w:eastAsia="Times New Roman" w:hAnsi="Times New Roman" w:cs="Times New Roman"/>
                <w:color w:val="000000"/>
                <w:sz w:val="20"/>
                <w:szCs w:val="20"/>
              </w:rPr>
              <w:t xml:space="preserve">Para efeito da plena compreensão dos objetivos, diretrizes e instrumentos integrantes desta Lei, são definidos os seguintes termos: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 – </w:t>
            </w:r>
            <w:r>
              <w:rPr>
                <w:rFonts w:ascii="Times New Roman" w:eastAsia="Times New Roman" w:hAnsi="Times New Roman" w:cs="Times New Roman"/>
                <w:color w:val="000000"/>
                <w:sz w:val="20"/>
                <w:szCs w:val="20"/>
              </w:rPr>
              <w:t xml:space="preserve">ambiente cênico-paisagístico: todo elemento natural ou urbanístico definidor de uma paisagem singular e possível alvo de uma proteção específica;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II – </w:t>
            </w:r>
            <w:r>
              <w:rPr>
                <w:rFonts w:ascii="Times New Roman" w:eastAsia="Times New Roman" w:hAnsi="Times New Roman" w:cs="Times New Roman"/>
                <w:color w:val="000000"/>
                <w:sz w:val="20"/>
                <w:szCs w:val="20"/>
              </w:rPr>
              <w:t xml:space="preserve">área construída: a soma das áreas de todos os pavimentos de uma edificação;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III – </w:t>
            </w:r>
            <w:r>
              <w:rPr>
                <w:rFonts w:ascii="Times New Roman" w:eastAsia="Times New Roman" w:hAnsi="Times New Roman" w:cs="Times New Roman"/>
                <w:color w:val="000000"/>
                <w:sz w:val="20"/>
                <w:szCs w:val="20"/>
              </w:rPr>
              <w:t xml:space="preserve">área de preservação: área não parcelável e </w:t>
            </w:r>
            <w:r>
              <w:rPr>
                <w:rFonts w:ascii="Times New Roman" w:eastAsia="Times New Roman" w:hAnsi="Times New Roman" w:cs="Times New Roman"/>
                <w:i/>
                <w:color w:val="000000"/>
                <w:sz w:val="20"/>
                <w:szCs w:val="20"/>
              </w:rPr>
              <w:t xml:space="preserve">non </w:t>
            </w:r>
            <w:proofErr w:type="spellStart"/>
            <w:r>
              <w:rPr>
                <w:rFonts w:ascii="Times New Roman" w:eastAsia="Times New Roman" w:hAnsi="Times New Roman" w:cs="Times New Roman"/>
                <w:i/>
                <w:color w:val="000000"/>
                <w:sz w:val="20"/>
                <w:szCs w:val="20"/>
              </w:rPr>
              <w:t>ædificandi</w:t>
            </w:r>
            <w:proofErr w:type="spellEnd"/>
            <w:r>
              <w:rPr>
                <w:rFonts w:ascii="Times New Roman" w:eastAsia="Times New Roman" w:hAnsi="Times New Roman" w:cs="Times New Roman"/>
                <w:color w:val="000000"/>
                <w:sz w:val="20"/>
                <w:szCs w:val="20"/>
              </w:rPr>
              <w:t xml:space="preserve">, que se destina à preservação dos ecossistemas naturais do Município. </w:t>
            </w:r>
            <w:proofErr w:type="gramStart"/>
            <w:r>
              <w:rPr>
                <w:rFonts w:ascii="Times New Roman" w:eastAsia="Times New Roman" w:hAnsi="Times New Roman" w:cs="Times New Roman"/>
                <w:color w:val="000000"/>
                <w:sz w:val="20"/>
                <w:szCs w:val="20"/>
              </w:rPr>
              <w:t>Será</w:t>
            </w:r>
            <w:proofErr w:type="gramEnd"/>
            <w:r>
              <w:rPr>
                <w:rFonts w:ascii="Times New Roman" w:eastAsia="Times New Roman" w:hAnsi="Times New Roman" w:cs="Times New Roman"/>
                <w:color w:val="000000"/>
                <w:sz w:val="20"/>
                <w:szCs w:val="20"/>
              </w:rPr>
              <w:t xml:space="preserve"> área de preservação permanente, aquelas protegidas pelos </w:t>
            </w:r>
            <w:proofErr w:type="spellStart"/>
            <w:r>
              <w:rPr>
                <w:rFonts w:ascii="Times New Roman" w:eastAsia="Times New Roman" w:hAnsi="Times New Roman" w:cs="Times New Roman"/>
                <w:color w:val="000000"/>
                <w:sz w:val="20"/>
                <w:szCs w:val="20"/>
              </w:rPr>
              <w:t>arts</w:t>
            </w:r>
            <w:proofErr w:type="spellEnd"/>
            <w:r>
              <w:rPr>
                <w:rFonts w:ascii="Times New Roman" w:eastAsia="Times New Roman" w:hAnsi="Times New Roman" w:cs="Times New Roman"/>
                <w:color w:val="000000"/>
                <w:sz w:val="20"/>
                <w:szCs w:val="20"/>
              </w:rPr>
              <w:t xml:space="preserve">. 2º e 3º do Código Florestal (Lei Federal nº. 4.771, de 15 de setembro de 1965), coberta ou não por vegetação nativa, com a função ambiental de preservar os recursos </w:t>
            </w:r>
            <w:r>
              <w:rPr>
                <w:rFonts w:ascii="Times New Roman" w:eastAsia="Times New Roman" w:hAnsi="Times New Roman" w:cs="Times New Roman"/>
                <w:color w:val="000000"/>
                <w:sz w:val="20"/>
                <w:szCs w:val="20"/>
              </w:rPr>
              <w:lastRenderedPageBreak/>
              <w:t xml:space="preserve">hídricos, a paisagem, a estabilidade geológica, a biodiversidade, o fluxo gênico de fauna e flora, proteger o solo e assegurar o bem-estar das populações humanas;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IV – </w:t>
            </w:r>
            <w:r>
              <w:rPr>
                <w:rFonts w:ascii="Times New Roman" w:eastAsia="Times New Roman" w:hAnsi="Times New Roman" w:cs="Times New Roman"/>
                <w:color w:val="000000"/>
                <w:sz w:val="20"/>
                <w:szCs w:val="20"/>
              </w:rPr>
              <w:t xml:space="preserve">área de proteção: área parcelada, ou não, sujeita a critérios especiais de uso e ocupação do solo;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V – </w:t>
            </w:r>
            <w:r>
              <w:rPr>
                <w:rFonts w:ascii="Times New Roman" w:eastAsia="Times New Roman" w:hAnsi="Times New Roman" w:cs="Times New Roman"/>
                <w:color w:val="000000"/>
                <w:sz w:val="20"/>
                <w:szCs w:val="20"/>
              </w:rPr>
              <w:t xml:space="preserve">área de risco: </w:t>
            </w:r>
            <w:proofErr w:type="gramStart"/>
            <w:r>
              <w:rPr>
                <w:rFonts w:ascii="Times New Roman" w:eastAsia="Times New Roman" w:hAnsi="Times New Roman" w:cs="Times New Roman"/>
                <w:color w:val="000000"/>
                <w:sz w:val="20"/>
                <w:szCs w:val="20"/>
              </w:rPr>
              <w:t>área passível de ser atingida por processos naturais e/ou antrópicos que causem efeitos adversos, situada em vertentes e em torno destas, áreas suscetíveis de inundação e/ou alagamento, baixios topográficos</w:t>
            </w:r>
            <w:proofErr w:type="gramEnd"/>
            <w:r>
              <w:rPr>
                <w:rFonts w:ascii="Times New Roman" w:eastAsia="Times New Roman" w:hAnsi="Times New Roman" w:cs="Times New Roman"/>
                <w:color w:val="000000"/>
                <w:sz w:val="20"/>
                <w:szCs w:val="20"/>
              </w:rPr>
              <w:t xml:space="preserve">, faixas de domínio de linhas ferroviárias, faixas de servidão de linhas de transmissão de energia elétrica de alta tensão, áreas sobre linhas de canalização de gás, flancos </w:t>
            </w:r>
            <w:proofErr w:type="spellStart"/>
            <w:r>
              <w:rPr>
                <w:rFonts w:ascii="Times New Roman" w:eastAsia="Times New Roman" w:hAnsi="Times New Roman" w:cs="Times New Roman"/>
                <w:color w:val="000000"/>
                <w:sz w:val="20"/>
                <w:szCs w:val="20"/>
              </w:rPr>
              <w:t>dunares</w:t>
            </w:r>
            <w:proofErr w:type="spellEnd"/>
            <w:r>
              <w:rPr>
                <w:rFonts w:ascii="Times New Roman" w:eastAsia="Times New Roman" w:hAnsi="Times New Roman" w:cs="Times New Roman"/>
                <w:color w:val="000000"/>
                <w:sz w:val="20"/>
                <w:szCs w:val="20"/>
              </w:rPr>
              <w:t xml:space="preserve"> e adjacências, áreas de instabilidade sujeitas a desabamentos e/ou soterramentos (encostas);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VI – </w:t>
            </w:r>
            <w:r>
              <w:rPr>
                <w:rFonts w:ascii="Times New Roman" w:eastAsia="Times New Roman" w:hAnsi="Times New Roman" w:cs="Times New Roman"/>
                <w:color w:val="000000"/>
                <w:sz w:val="20"/>
                <w:szCs w:val="20"/>
              </w:rPr>
              <w:t xml:space="preserve">área especial: porção do território municipal, delimitada por lei, que se sobrepõe às zonas em função de peculiaridades que exigem tratamento especial;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VII – </w:t>
            </w:r>
            <w:r>
              <w:rPr>
                <w:rFonts w:ascii="Times New Roman" w:eastAsia="Times New Roman" w:hAnsi="Times New Roman" w:cs="Times New Roman"/>
                <w:color w:val="000000"/>
                <w:sz w:val="20"/>
                <w:szCs w:val="20"/>
              </w:rPr>
              <w:t xml:space="preserve">área permeável: área do lote onde é possível infiltrar no solo as águas pluviais;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VIII – </w:t>
            </w:r>
            <w:proofErr w:type="gramStart"/>
            <w:r>
              <w:rPr>
                <w:rFonts w:ascii="Times New Roman" w:eastAsia="Times New Roman" w:hAnsi="Times New Roman" w:cs="Times New Roman"/>
                <w:color w:val="000000"/>
                <w:sz w:val="20"/>
                <w:szCs w:val="20"/>
              </w:rPr>
              <w:t>áreas urbanizáveis</w:t>
            </w:r>
            <w:proofErr w:type="gramEnd"/>
            <w:r>
              <w:rPr>
                <w:rFonts w:ascii="Times New Roman" w:eastAsia="Times New Roman" w:hAnsi="Times New Roman" w:cs="Times New Roman"/>
                <w:color w:val="000000"/>
                <w:sz w:val="20"/>
                <w:szCs w:val="20"/>
              </w:rPr>
              <w:t xml:space="preserve">: espaços caracterizados pela inexistência de malha urbana ou pela existência de malha urbana não consolidada, que tendem a adquirir as características de áreas urbanas e a serem por elas aglutinadas;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IX – </w:t>
            </w:r>
            <w:r>
              <w:rPr>
                <w:rFonts w:ascii="Times New Roman" w:eastAsia="Times New Roman" w:hAnsi="Times New Roman" w:cs="Times New Roman"/>
                <w:color w:val="000000"/>
                <w:sz w:val="20"/>
                <w:szCs w:val="20"/>
              </w:rPr>
              <w:t xml:space="preserve">assentamento irregular: ocupação habitacional com situação fundiária e urbanística, total ou parcialmente ilegal ou irregular, com forte precariedade na </w:t>
            </w:r>
            <w:proofErr w:type="spellStart"/>
            <w:proofErr w:type="gramStart"/>
            <w:r>
              <w:rPr>
                <w:rFonts w:ascii="Times New Roman" w:eastAsia="Times New Roman" w:hAnsi="Times New Roman" w:cs="Times New Roman"/>
                <w:color w:val="000000"/>
                <w:sz w:val="20"/>
                <w:szCs w:val="20"/>
              </w:rPr>
              <w:t>infra-estrutura</w:t>
            </w:r>
            <w:proofErr w:type="spellEnd"/>
            <w:proofErr w:type="gramEnd"/>
            <w:r>
              <w:rPr>
                <w:rFonts w:ascii="Times New Roman" w:eastAsia="Times New Roman" w:hAnsi="Times New Roman" w:cs="Times New Roman"/>
                <w:color w:val="000000"/>
                <w:sz w:val="20"/>
                <w:szCs w:val="20"/>
              </w:rPr>
              <w:t xml:space="preserve"> e no padrão de habitabilidade, sendo considerada como consolidada a partir do segundo ano de sua existência, como também favelas, vilas, loteamentos irregulares e frações urbanas que apresentam fragilidade em termos de habitabilidade, do ponto de vista da vulnerabilidade físico-ambiental e/ou </w:t>
            </w:r>
            <w:proofErr w:type="spellStart"/>
            <w:r>
              <w:rPr>
                <w:rFonts w:ascii="Times New Roman" w:eastAsia="Times New Roman" w:hAnsi="Times New Roman" w:cs="Times New Roman"/>
                <w:color w:val="000000"/>
                <w:sz w:val="20"/>
                <w:szCs w:val="20"/>
              </w:rPr>
              <w:t>sócio-econômica</w:t>
            </w:r>
            <w:proofErr w:type="spellEnd"/>
            <w:r>
              <w:rPr>
                <w:rFonts w:ascii="Times New Roman" w:eastAsia="Times New Roman" w:hAnsi="Times New Roman" w:cs="Times New Roman"/>
                <w:color w:val="000000"/>
                <w:sz w:val="20"/>
                <w:szCs w:val="20"/>
              </w:rPr>
              <w:t xml:space="preserve"> e cultural de seus usuários;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X – </w:t>
            </w:r>
            <w:r>
              <w:rPr>
                <w:rFonts w:ascii="Times New Roman" w:eastAsia="Times New Roman" w:hAnsi="Times New Roman" w:cs="Times New Roman"/>
                <w:color w:val="000000"/>
                <w:sz w:val="20"/>
                <w:szCs w:val="20"/>
              </w:rPr>
              <w:t xml:space="preserve">compensação ambiental: formas de contrapartida financeira, ou de outra natureza, no sentido de compensar as comunidades por perdas ou impactos ambientais causados por empreendimentos públicos ou privados, sem perda da responsabilização civil, criminal ou administrativa pelos eventuais danos causados ao patrimônio ambiental, cultural ou urbanístico;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XI – </w:t>
            </w:r>
            <w:r>
              <w:rPr>
                <w:rFonts w:ascii="Times New Roman" w:eastAsia="Times New Roman" w:hAnsi="Times New Roman" w:cs="Times New Roman"/>
                <w:color w:val="000000"/>
                <w:sz w:val="20"/>
                <w:szCs w:val="20"/>
              </w:rPr>
              <w:t xml:space="preserve">déficit habitacional: divide-se em déficit pleno e por necessidades habitacionais e indica a quantidade de moradias de interesse social a serem construídas ou melhoradas no Município, sendo </w:t>
            </w:r>
            <w:proofErr w:type="gramStart"/>
            <w:r>
              <w:rPr>
                <w:rFonts w:ascii="Times New Roman" w:eastAsia="Times New Roman" w:hAnsi="Times New Roman" w:cs="Times New Roman"/>
                <w:color w:val="000000"/>
                <w:sz w:val="20"/>
                <w:szCs w:val="20"/>
              </w:rPr>
              <w:t>a</w:t>
            </w:r>
            <w:proofErr w:type="gramEnd"/>
            <w:r>
              <w:rPr>
                <w:rFonts w:ascii="Times New Roman" w:eastAsia="Times New Roman" w:hAnsi="Times New Roman" w:cs="Times New Roman"/>
                <w:color w:val="000000"/>
                <w:sz w:val="20"/>
                <w:szCs w:val="20"/>
              </w:rPr>
              <w:t xml:space="preserve"> base de planejamento principal para definir a política habitacional;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XII – </w:t>
            </w:r>
            <w:r>
              <w:rPr>
                <w:rFonts w:ascii="Times New Roman" w:eastAsia="Times New Roman" w:hAnsi="Times New Roman" w:cs="Times New Roman"/>
                <w:color w:val="000000"/>
                <w:sz w:val="20"/>
                <w:szCs w:val="20"/>
              </w:rPr>
              <w:t xml:space="preserve">função social da propriedade: principio fundamental da política urbana que subordina a propriedade pública e privada ao interesse coletivo, social, ambiental e cultural de forma a atender integralmente os objetivos desta Lei e </w:t>
            </w:r>
            <w:r>
              <w:rPr>
                <w:rFonts w:ascii="Times New Roman" w:eastAsia="Times New Roman" w:hAnsi="Times New Roman" w:cs="Times New Roman"/>
                <w:color w:val="000000"/>
                <w:sz w:val="20"/>
                <w:szCs w:val="20"/>
              </w:rPr>
              <w:lastRenderedPageBreak/>
              <w:t xml:space="preserve">da Lei Federal nº. 10.257/01;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XIII – </w:t>
            </w:r>
            <w:r>
              <w:rPr>
                <w:rFonts w:ascii="Times New Roman" w:eastAsia="Times New Roman" w:hAnsi="Times New Roman" w:cs="Times New Roman"/>
                <w:color w:val="000000"/>
                <w:sz w:val="20"/>
                <w:szCs w:val="20"/>
              </w:rPr>
              <w:t xml:space="preserve">gabarito: medida de limite vertical máximo para uma edificação, considerando como ponto inicial o meio fio da via e o como ponto final o último elemento construtivo da edificação;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XIV – </w:t>
            </w:r>
            <w:r>
              <w:rPr>
                <w:rFonts w:ascii="Times New Roman" w:eastAsia="Times New Roman" w:hAnsi="Times New Roman" w:cs="Times New Roman"/>
                <w:color w:val="000000"/>
                <w:sz w:val="20"/>
                <w:szCs w:val="20"/>
              </w:rPr>
              <w:t xml:space="preserve">habitação de interesse social: toda moradia ocupada ou destinada a populações de renda inferior a seis salários mínimos;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XV – </w:t>
            </w:r>
            <w:r>
              <w:rPr>
                <w:rFonts w:ascii="Times New Roman" w:eastAsia="Times New Roman" w:hAnsi="Times New Roman" w:cs="Times New Roman"/>
                <w:color w:val="000000"/>
                <w:sz w:val="20"/>
                <w:szCs w:val="20"/>
              </w:rPr>
              <w:t xml:space="preserve">índice de utilização: resultante da divisão da área construída pela área do lote, indicando a capacidade de edificação no lote;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XVI – </w:t>
            </w:r>
            <w:r>
              <w:rPr>
                <w:rFonts w:ascii="Times New Roman" w:eastAsia="Times New Roman" w:hAnsi="Times New Roman" w:cs="Times New Roman"/>
                <w:color w:val="000000"/>
                <w:sz w:val="20"/>
                <w:szCs w:val="20"/>
              </w:rPr>
              <w:t xml:space="preserve">irregularidade fundiária: compreende todo tipo de parcelamento do solo urbano ou rural que não foram inscritos em Cartório de Registro e nem aprovados pelo Poder Executivo Municipal;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XVII – </w:t>
            </w:r>
            <w:r>
              <w:rPr>
                <w:rFonts w:ascii="Times New Roman" w:eastAsia="Times New Roman" w:hAnsi="Times New Roman" w:cs="Times New Roman"/>
                <w:color w:val="000000"/>
                <w:sz w:val="20"/>
                <w:szCs w:val="20"/>
              </w:rPr>
              <w:t xml:space="preserve">macro zoneamento: divisão do Município em macro zonas com características de homogeneidade quanto ao uso, ocupação e condições físicas;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XVIII – </w:t>
            </w:r>
            <w:r>
              <w:rPr>
                <w:rFonts w:ascii="Times New Roman" w:eastAsia="Times New Roman" w:hAnsi="Times New Roman" w:cs="Times New Roman"/>
                <w:color w:val="000000"/>
                <w:sz w:val="20"/>
                <w:szCs w:val="20"/>
              </w:rPr>
              <w:t xml:space="preserve">moradia precária: toda moradia com baixo padrão de habitabilidade, localizada sobre solo irregular e ocupada por população de renda inferior a três salários mínimos;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XIX – </w:t>
            </w:r>
            <w:r>
              <w:rPr>
                <w:rFonts w:ascii="Times New Roman" w:eastAsia="Times New Roman" w:hAnsi="Times New Roman" w:cs="Times New Roman"/>
                <w:color w:val="000000"/>
                <w:sz w:val="20"/>
                <w:szCs w:val="20"/>
              </w:rPr>
              <w:t xml:space="preserve">parcelamento: divisão ou </w:t>
            </w:r>
            <w:proofErr w:type="spellStart"/>
            <w:r>
              <w:rPr>
                <w:rFonts w:ascii="Times New Roman" w:eastAsia="Times New Roman" w:hAnsi="Times New Roman" w:cs="Times New Roman"/>
                <w:color w:val="000000"/>
                <w:sz w:val="20"/>
                <w:szCs w:val="20"/>
              </w:rPr>
              <w:t>redivisão</w:t>
            </w:r>
            <w:proofErr w:type="spellEnd"/>
            <w:r>
              <w:rPr>
                <w:rFonts w:ascii="Times New Roman" w:eastAsia="Times New Roman" w:hAnsi="Times New Roman" w:cs="Times New Roman"/>
                <w:color w:val="000000"/>
                <w:sz w:val="20"/>
                <w:szCs w:val="20"/>
              </w:rPr>
              <w:t xml:space="preserve"> de um terreno ou gleba em parcelas destinadas ao exercício das funções urbanísticas elementares, importando a mudança das dimensões ou conformações dos imóveis para fins de </w:t>
            </w:r>
            <w:proofErr w:type="spellStart"/>
            <w:r>
              <w:rPr>
                <w:rFonts w:ascii="Times New Roman" w:eastAsia="Times New Roman" w:hAnsi="Times New Roman" w:cs="Times New Roman"/>
                <w:b/>
                <w:color w:val="000000"/>
                <w:sz w:val="20"/>
                <w:szCs w:val="20"/>
              </w:rPr>
              <w:t>urbanificação</w:t>
            </w:r>
            <w:proofErr w:type="spellEnd"/>
            <w:r>
              <w:rPr>
                <w:rFonts w:ascii="Times New Roman" w:eastAsia="Times New Roman" w:hAnsi="Times New Roman" w:cs="Times New Roman"/>
                <w:color w:val="000000"/>
                <w:sz w:val="20"/>
                <w:szCs w:val="20"/>
              </w:rPr>
              <w:t xml:space="preserve">;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XX – </w:t>
            </w:r>
            <w:r>
              <w:rPr>
                <w:rFonts w:ascii="Times New Roman" w:eastAsia="Times New Roman" w:hAnsi="Times New Roman" w:cs="Times New Roman"/>
                <w:color w:val="000000"/>
                <w:sz w:val="20"/>
                <w:szCs w:val="20"/>
              </w:rPr>
              <w:t xml:space="preserve">parque: área livre pública inserida no Município ou intermunicipal, com área acima de dez hectares e destinada à recreação, contemplação, projetos de educação ambiental, recuperação da fauna e flora, preservação paisagística, desenvolvimento tecnológico ou demais interesses ambientais;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XXI – </w:t>
            </w:r>
            <w:r>
              <w:rPr>
                <w:rFonts w:ascii="Times New Roman" w:eastAsia="Times New Roman" w:hAnsi="Times New Roman" w:cs="Times New Roman"/>
                <w:color w:val="000000"/>
                <w:sz w:val="20"/>
                <w:szCs w:val="20"/>
              </w:rPr>
              <w:t xml:space="preserve">participação popular: inerente </w:t>
            </w:r>
            <w:proofErr w:type="gramStart"/>
            <w:r>
              <w:rPr>
                <w:rFonts w:ascii="Times New Roman" w:eastAsia="Times New Roman" w:hAnsi="Times New Roman" w:cs="Times New Roman"/>
                <w:color w:val="000000"/>
                <w:sz w:val="20"/>
                <w:szCs w:val="20"/>
              </w:rPr>
              <w:t>a</w:t>
            </w:r>
            <w:proofErr w:type="gramEnd"/>
            <w:r>
              <w:rPr>
                <w:rFonts w:ascii="Times New Roman" w:eastAsia="Times New Roman" w:hAnsi="Times New Roman" w:cs="Times New Roman"/>
                <w:color w:val="000000"/>
                <w:sz w:val="20"/>
                <w:szCs w:val="20"/>
              </w:rPr>
              <w:t xml:space="preserve"> gestão democrática do Município, corresponde as formas plenas de articulação entre o Poder Executivo Municipal e as comunidades por meio de reuniões, </w:t>
            </w:r>
            <w:proofErr w:type="spellStart"/>
            <w:r>
              <w:rPr>
                <w:rFonts w:ascii="Times New Roman" w:eastAsia="Times New Roman" w:hAnsi="Times New Roman" w:cs="Times New Roman"/>
                <w:color w:val="000000"/>
                <w:sz w:val="20"/>
                <w:szCs w:val="20"/>
              </w:rPr>
              <w:t>assembléias</w:t>
            </w:r>
            <w:proofErr w:type="spellEnd"/>
            <w:r>
              <w:rPr>
                <w:rFonts w:ascii="Times New Roman" w:eastAsia="Times New Roman" w:hAnsi="Times New Roman" w:cs="Times New Roman"/>
                <w:color w:val="000000"/>
                <w:sz w:val="20"/>
                <w:szCs w:val="20"/>
              </w:rPr>
              <w:t xml:space="preserve">, conferências, audiências públicas e convocatórias garantindo a isonomia e a diversidade de opiniões, classes socais e interesses econômicos nos processos decisórios da política urbana;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XXII – </w:t>
            </w:r>
            <w:r>
              <w:rPr>
                <w:rFonts w:ascii="Times New Roman" w:eastAsia="Times New Roman" w:hAnsi="Times New Roman" w:cs="Times New Roman"/>
                <w:color w:val="000000"/>
                <w:sz w:val="20"/>
                <w:szCs w:val="20"/>
              </w:rPr>
              <w:t xml:space="preserve">patrimônio imaterial: qualquer elemento intangível como modos de fazer, danças, músicas ou manifestações artísticas, sítios históricos, expressões de importância à memória do Município ou importância universal;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XXIII – </w:t>
            </w:r>
            <w:r>
              <w:rPr>
                <w:rFonts w:ascii="Times New Roman" w:eastAsia="Times New Roman" w:hAnsi="Times New Roman" w:cs="Times New Roman"/>
                <w:color w:val="000000"/>
                <w:sz w:val="20"/>
                <w:szCs w:val="20"/>
              </w:rPr>
              <w:t xml:space="preserve">patrimônio material: qualquer elemento físico móvel ou imóvel, arquitetônico, urbanístico ou arqueológico, de artes plásticas ou </w:t>
            </w:r>
            <w:proofErr w:type="spellStart"/>
            <w:r>
              <w:rPr>
                <w:rFonts w:ascii="Times New Roman" w:eastAsia="Times New Roman" w:hAnsi="Times New Roman" w:cs="Times New Roman"/>
                <w:color w:val="000000"/>
                <w:sz w:val="20"/>
                <w:szCs w:val="20"/>
              </w:rPr>
              <w:t>arquivísticos</w:t>
            </w:r>
            <w:proofErr w:type="spellEnd"/>
            <w:r>
              <w:rPr>
                <w:rFonts w:ascii="Times New Roman" w:eastAsia="Times New Roman" w:hAnsi="Times New Roman" w:cs="Times New Roman"/>
                <w:color w:val="000000"/>
                <w:sz w:val="20"/>
                <w:szCs w:val="20"/>
              </w:rPr>
              <w:t xml:space="preserve">, de origem popular ou erudita que guarde importância à memória do Município ou importância universal;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XXIV – </w:t>
            </w:r>
            <w:r>
              <w:rPr>
                <w:rFonts w:ascii="Times New Roman" w:eastAsia="Times New Roman" w:hAnsi="Times New Roman" w:cs="Times New Roman"/>
                <w:color w:val="000000"/>
                <w:sz w:val="20"/>
                <w:szCs w:val="20"/>
              </w:rPr>
              <w:t xml:space="preserve">praça: área livre pública inserida na malha urbana do Município, com área abaixo de dez hectares e destinada a recreação </w:t>
            </w:r>
            <w:proofErr w:type="spellStart"/>
            <w:proofErr w:type="gramStart"/>
            <w:r>
              <w:rPr>
                <w:rFonts w:ascii="Times New Roman" w:eastAsia="Times New Roman" w:hAnsi="Times New Roman" w:cs="Times New Roman"/>
                <w:color w:val="000000"/>
                <w:sz w:val="20"/>
                <w:szCs w:val="20"/>
              </w:rPr>
              <w:t>intra-bairro</w:t>
            </w:r>
            <w:proofErr w:type="spellEnd"/>
            <w:proofErr w:type="gramEnd"/>
            <w:r>
              <w:rPr>
                <w:rFonts w:ascii="Times New Roman" w:eastAsia="Times New Roman" w:hAnsi="Times New Roman" w:cs="Times New Roman"/>
                <w:color w:val="000000"/>
                <w:sz w:val="20"/>
                <w:szCs w:val="20"/>
              </w:rPr>
              <w:t xml:space="preserve">;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lastRenderedPageBreak/>
              <w:t xml:space="preserve">XXV – </w:t>
            </w:r>
            <w:r>
              <w:rPr>
                <w:rFonts w:ascii="Times New Roman" w:eastAsia="Times New Roman" w:hAnsi="Times New Roman" w:cs="Times New Roman"/>
                <w:color w:val="000000"/>
                <w:sz w:val="20"/>
                <w:szCs w:val="20"/>
              </w:rPr>
              <w:t xml:space="preserve">recuo: medida de limite horizontal máximo existente entre o plano da edificação e os limites do lote onde a edificação está implantada, desconsiderando projeções de beirais ou de circulação vertical;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XXVI – </w:t>
            </w:r>
            <w:r>
              <w:rPr>
                <w:rFonts w:ascii="Times New Roman" w:eastAsia="Times New Roman" w:hAnsi="Times New Roman" w:cs="Times New Roman"/>
                <w:color w:val="000000"/>
                <w:sz w:val="20"/>
                <w:szCs w:val="20"/>
              </w:rPr>
              <w:t xml:space="preserve">taxa de impermeabilização: índice que se obtém dividindo-se a área que não permite a infiltração de água pluvial pela área total do lote;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XXVII – </w:t>
            </w:r>
            <w:r>
              <w:rPr>
                <w:rFonts w:ascii="Times New Roman" w:eastAsia="Times New Roman" w:hAnsi="Times New Roman" w:cs="Times New Roman"/>
                <w:color w:val="000000"/>
                <w:sz w:val="20"/>
                <w:szCs w:val="20"/>
              </w:rPr>
              <w:t xml:space="preserve">taxa de ocupação: índice que se obtém dividindo-se a área correspondente à projeção horizontal da construção pela área total do lote ou gleba;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XXVIII – </w:t>
            </w:r>
            <w:r>
              <w:rPr>
                <w:rFonts w:ascii="Times New Roman" w:eastAsia="Times New Roman" w:hAnsi="Times New Roman" w:cs="Times New Roman"/>
                <w:color w:val="000000"/>
                <w:sz w:val="20"/>
                <w:szCs w:val="20"/>
              </w:rPr>
              <w:t xml:space="preserve">vulnerabilidade social: conjunto de processos econômicos e sociais que incidem sobre famílias ou comunidades, impedindo-as de acessar recursos plenos de qualidade de vida como habitação, emprego e renda, transportes e meio ambiente saudável – fragilizando seu desenvolvimento humano - necessitando de atenção especial por parte do Poder Executivo Municipal;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XXIX – </w:t>
            </w:r>
            <w:r>
              <w:rPr>
                <w:rFonts w:ascii="Times New Roman" w:eastAsia="Times New Roman" w:hAnsi="Times New Roman" w:cs="Times New Roman"/>
                <w:color w:val="000000"/>
                <w:sz w:val="20"/>
                <w:szCs w:val="20"/>
              </w:rPr>
              <w:t>zonas: porções do território do Município delimitadas por lei e caracterizadas por suas funções social e físico-</w:t>
            </w:r>
            <w:proofErr w:type="gramStart"/>
            <w:r>
              <w:rPr>
                <w:rFonts w:ascii="Times New Roman" w:eastAsia="Times New Roman" w:hAnsi="Times New Roman" w:cs="Times New Roman"/>
                <w:color w:val="000000"/>
                <w:sz w:val="20"/>
                <w:szCs w:val="20"/>
              </w:rPr>
              <w:t>ambiental diferenciadas</w:t>
            </w:r>
            <w:proofErr w:type="gramEnd"/>
            <w:r>
              <w:rPr>
                <w:rFonts w:ascii="Times New Roman" w:eastAsia="Times New Roman" w:hAnsi="Times New Roman" w:cs="Times New Roman"/>
                <w:color w:val="000000"/>
                <w:sz w:val="20"/>
                <w:szCs w:val="20"/>
              </w:rPr>
              <w:t xml:space="preserve">. </w:t>
            </w:r>
          </w:p>
          <w:p w:rsidR="001921AD" w:rsidRDefault="001921AD">
            <w:pPr>
              <w:pBdr>
                <w:top w:val="nil"/>
                <w:left w:val="nil"/>
                <w:bottom w:val="nil"/>
                <w:right w:val="nil"/>
                <w:between w:val="nil"/>
              </w:pBdr>
              <w:jc w:val="both"/>
              <w:rPr>
                <w:rFonts w:ascii="Times New Roman" w:eastAsia="Times New Roman" w:hAnsi="Times New Roman" w:cs="Times New Roman"/>
                <w:b/>
                <w:color w:val="000000"/>
                <w:sz w:val="20"/>
                <w:szCs w:val="20"/>
              </w:rPr>
            </w:pPr>
          </w:p>
        </w:tc>
        <w:tc>
          <w:tcPr>
            <w:tcW w:w="3878" w:type="dxa"/>
          </w:tcPr>
          <w:p w:rsidR="001921AD" w:rsidRDefault="001921AD">
            <w:pPr>
              <w:jc w:val="both"/>
              <w:rPr>
                <w:rFonts w:ascii="Times New Roman" w:eastAsia="Times New Roman" w:hAnsi="Times New Roman" w:cs="Times New Roman"/>
                <w:sz w:val="20"/>
                <w:szCs w:val="20"/>
              </w:rPr>
            </w:pPr>
          </w:p>
        </w:tc>
        <w:tc>
          <w:tcPr>
            <w:tcW w:w="2059" w:type="dxa"/>
          </w:tcPr>
          <w:p w:rsidR="001921AD" w:rsidRDefault="001921AD">
            <w:pPr>
              <w:jc w:val="both"/>
              <w:rPr>
                <w:rFonts w:ascii="Times New Roman" w:eastAsia="Times New Roman" w:hAnsi="Times New Roman" w:cs="Times New Roman"/>
                <w:b/>
                <w:sz w:val="20"/>
                <w:szCs w:val="20"/>
              </w:rPr>
            </w:pPr>
          </w:p>
        </w:tc>
        <w:tc>
          <w:tcPr>
            <w:tcW w:w="2059" w:type="dxa"/>
          </w:tcPr>
          <w:p w:rsidR="001921AD" w:rsidRDefault="001921AD">
            <w:pPr>
              <w:jc w:val="both"/>
              <w:rPr>
                <w:rFonts w:ascii="Times New Roman" w:eastAsia="Times New Roman" w:hAnsi="Times New Roman" w:cs="Times New Roman"/>
                <w:sz w:val="20"/>
                <w:szCs w:val="20"/>
              </w:rPr>
            </w:pPr>
          </w:p>
        </w:tc>
      </w:tr>
      <w:tr w:rsidR="001921AD" w:rsidTr="00154AA9">
        <w:tc>
          <w:tcPr>
            <w:tcW w:w="6543" w:type="dxa"/>
          </w:tcPr>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TÍTULO II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INSTRUMENTOS DA POLÍTICA URBANA E DO DESENVOLVIMENTO SÓCIO-AMBIENTAL </w:t>
            </w:r>
          </w:p>
          <w:p w:rsidR="001921AD" w:rsidRDefault="00154AA9">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Art. 22. </w:t>
            </w:r>
            <w:r>
              <w:rPr>
                <w:rFonts w:ascii="Times New Roman" w:eastAsia="Times New Roman" w:hAnsi="Times New Roman" w:cs="Times New Roman"/>
                <w:color w:val="000000"/>
                <w:sz w:val="20"/>
                <w:szCs w:val="20"/>
              </w:rPr>
              <w:t xml:space="preserve">Para o pleno cumprimento dos </w:t>
            </w:r>
            <w:proofErr w:type="gramStart"/>
            <w:r>
              <w:rPr>
                <w:rFonts w:ascii="Times New Roman" w:eastAsia="Times New Roman" w:hAnsi="Times New Roman" w:cs="Times New Roman"/>
                <w:color w:val="000000"/>
                <w:sz w:val="20"/>
                <w:szCs w:val="20"/>
              </w:rPr>
              <w:t>objetivos e diretrizes desta Lei</w:t>
            </w:r>
            <w:proofErr w:type="gramEnd"/>
            <w:r>
              <w:rPr>
                <w:rFonts w:ascii="Times New Roman" w:eastAsia="Times New Roman" w:hAnsi="Times New Roman" w:cs="Times New Roman"/>
                <w:color w:val="000000"/>
                <w:sz w:val="20"/>
                <w:szCs w:val="20"/>
              </w:rPr>
              <w:t xml:space="preserve">, são os seguintes os instrumentos jurídicos e urbanísticos, previstos na Lei Federal nº. 10.257/01: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 – </w:t>
            </w:r>
            <w:r>
              <w:rPr>
                <w:rFonts w:ascii="Times New Roman" w:eastAsia="Times New Roman" w:hAnsi="Times New Roman" w:cs="Times New Roman"/>
                <w:color w:val="000000"/>
                <w:sz w:val="20"/>
                <w:szCs w:val="20"/>
              </w:rPr>
              <w:t xml:space="preserve">parcelamento, edificação ou utilização compulsória;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II – </w:t>
            </w:r>
            <w:r>
              <w:rPr>
                <w:rFonts w:ascii="Times New Roman" w:eastAsia="Times New Roman" w:hAnsi="Times New Roman" w:cs="Times New Roman"/>
                <w:color w:val="000000"/>
                <w:sz w:val="20"/>
                <w:szCs w:val="20"/>
              </w:rPr>
              <w:t xml:space="preserve">IPTU progressivo no tempo;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III – </w:t>
            </w:r>
            <w:r>
              <w:rPr>
                <w:rFonts w:ascii="Times New Roman" w:eastAsia="Times New Roman" w:hAnsi="Times New Roman" w:cs="Times New Roman"/>
                <w:color w:val="000000"/>
                <w:sz w:val="20"/>
                <w:szCs w:val="20"/>
              </w:rPr>
              <w:t xml:space="preserve">direito de preempção;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IV – </w:t>
            </w:r>
            <w:r>
              <w:rPr>
                <w:rFonts w:ascii="Times New Roman" w:eastAsia="Times New Roman" w:hAnsi="Times New Roman" w:cs="Times New Roman"/>
                <w:color w:val="000000"/>
                <w:sz w:val="20"/>
                <w:szCs w:val="20"/>
              </w:rPr>
              <w:t xml:space="preserve">outorga onerosa do direito de construir;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V – </w:t>
            </w:r>
            <w:r>
              <w:rPr>
                <w:rFonts w:ascii="Times New Roman" w:eastAsia="Times New Roman" w:hAnsi="Times New Roman" w:cs="Times New Roman"/>
                <w:color w:val="000000"/>
                <w:sz w:val="20"/>
                <w:szCs w:val="20"/>
              </w:rPr>
              <w:t xml:space="preserve">operações urbanas consorciadas;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VI – </w:t>
            </w:r>
            <w:r>
              <w:rPr>
                <w:rFonts w:ascii="Times New Roman" w:eastAsia="Times New Roman" w:hAnsi="Times New Roman" w:cs="Times New Roman"/>
                <w:color w:val="000000"/>
                <w:sz w:val="20"/>
                <w:szCs w:val="20"/>
              </w:rPr>
              <w:t xml:space="preserve">transferência de potencial construtivo;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VII – </w:t>
            </w:r>
            <w:r>
              <w:rPr>
                <w:rFonts w:ascii="Times New Roman" w:eastAsia="Times New Roman" w:hAnsi="Times New Roman" w:cs="Times New Roman"/>
                <w:color w:val="000000"/>
                <w:sz w:val="20"/>
                <w:szCs w:val="20"/>
              </w:rPr>
              <w:t xml:space="preserve">estudos e relatórios de impacto de vizinhança. </w:t>
            </w:r>
          </w:p>
          <w:p w:rsidR="001921AD" w:rsidRDefault="001921AD">
            <w:pPr>
              <w:pBdr>
                <w:top w:val="nil"/>
                <w:left w:val="nil"/>
                <w:bottom w:val="nil"/>
                <w:right w:val="nil"/>
                <w:between w:val="nil"/>
              </w:pBdr>
              <w:jc w:val="both"/>
              <w:rPr>
                <w:rFonts w:ascii="Times New Roman" w:eastAsia="Times New Roman" w:hAnsi="Times New Roman" w:cs="Times New Roman"/>
                <w:b/>
                <w:color w:val="000000"/>
                <w:sz w:val="20"/>
                <w:szCs w:val="20"/>
              </w:rPr>
            </w:pPr>
          </w:p>
        </w:tc>
        <w:tc>
          <w:tcPr>
            <w:tcW w:w="3878" w:type="dxa"/>
          </w:tcPr>
          <w:p w:rsidR="001921AD" w:rsidRDefault="001921AD"/>
        </w:tc>
        <w:tc>
          <w:tcPr>
            <w:tcW w:w="2059" w:type="dxa"/>
          </w:tcPr>
          <w:p w:rsidR="001921AD" w:rsidRDefault="001921AD"/>
        </w:tc>
        <w:tc>
          <w:tcPr>
            <w:tcW w:w="2059" w:type="dxa"/>
          </w:tcPr>
          <w:p w:rsidR="001921AD" w:rsidRDefault="001921AD"/>
        </w:tc>
      </w:tr>
      <w:tr w:rsidR="001921AD" w:rsidTr="00154AA9">
        <w:tc>
          <w:tcPr>
            <w:tcW w:w="6543" w:type="dxa"/>
          </w:tcPr>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CAPÍTULO I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DO CUMPRIMENTO DA FUNÇÃO SOCIAL DA PROPRIEDADE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SEÇÃO I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Do parcelamento, edificação ou utilização compulsória</w:t>
            </w:r>
            <w:r>
              <w:rPr>
                <w:rFonts w:ascii="Times New Roman" w:eastAsia="Times New Roman" w:hAnsi="Times New Roman" w:cs="Times New Roman"/>
                <w:color w:val="000000"/>
                <w:sz w:val="20"/>
                <w:szCs w:val="20"/>
              </w:rPr>
              <w:t xml:space="preserve">.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Art. 23. </w:t>
            </w:r>
            <w:r>
              <w:rPr>
                <w:rFonts w:ascii="Times New Roman" w:eastAsia="Times New Roman" w:hAnsi="Times New Roman" w:cs="Times New Roman"/>
                <w:color w:val="000000"/>
                <w:sz w:val="20"/>
                <w:szCs w:val="20"/>
              </w:rPr>
              <w:t xml:space="preserve">Seguindo procedimentos administrativos definidos em lei específica, o Poder Executivo Municipal poderá determinar aos proprietários que possuam lotes urbanos não edificados ou imóveis subutilizados, que executem parcelamento, edificação ou qualquer utilização que venha atender ao princípio da função social da propriedade. </w:t>
            </w:r>
            <w:r>
              <w:rPr>
                <w:rFonts w:ascii="Times New Roman" w:eastAsia="Times New Roman" w:hAnsi="Times New Roman" w:cs="Times New Roman"/>
                <w:b/>
                <w:color w:val="000000"/>
                <w:sz w:val="20"/>
                <w:szCs w:val="20"/>
              </w:rPr>
              <w:t xml:space="preserve">1º. </w:t>
            </w:r>
            <w:r>
              <w:rPr>
                <w:rFonts w:ascii="Times New Roman" w:eastAsia="Times New Roman" w:hAnsi="Times New Roman" w:cs="Times New Roman"/>
                <w:color w:val="000000"/>
                <w:sz w:val="20"/>
                <w:szCs w:val="20"/>
              </w:rPr>
              <w:t xml:space="preserve">Compreendem-se como imóveis </w:t>
            </w:r>
            <w:r>
              <w:rPr>
                <w:rFonts w:ascii="Times New Roman" w:eastAsia="Times New Roman" w:hAnsi="Times New Roman" w:cs="Times New Roman"/>
                <w:color w:val="000000"/>
                <w:sz w:val="20"/>
                <w:szCs w:val="20"/>
              </w:rPr>
              <w:lastRenderedPageBreak/>
              <w:t xml:space="preserve">subutilizados: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 – </w:t>
            </w:r>
            <w:r>
              <w:rPr>
                <w:rFonts w:ascii="Times New Roman" w:eastAsia="Times New Roman" w:hAnsi="Times New Roman" w:cs="Times New Roman"/>
                <w:color w:val="000000"/>
                <w:sz w:val="20"/>
                <w:szCs w:val="20"/>
              </w:rPr>
              <w:t xml:space="preserve">lotes com índice de utilização abaixo de dez por cento;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II – </w:t>
            </w:r>
            <w:r>
              <w:rPr>
                <w:rFonts w:ascii="Times New Roman" w:eastAsia="Times New Roman" w:hAnsi="Times New Roman" w:cs="Times New Roman"/>
                <w:color w:val="000000"/>
                <w:sz w:val="20"/>
                <w:szCs w:val="20"/>
              </w:rPr>
              <w:t xml:space="preserve">imóveis em ruínas, sem manutenção ou que ponham em risco a segurança pública.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2º. </w:t>
            </w:r>
            <w:r>
              <w:rPr>
                <w:rFonts w:ascii="Times New Roman" w:eastAsia="Times New Roman" w:hAnsi="Times New Roman" w:cs="Times New Roman"/>
                <w:color w:val="000000"/>
                <w:sz w:val="20"/>
                <w:szCs w:val="20"/>
              </w:rPr>
              <w:t xml:space="preserve">O proprietário de imóvel terá um ano a partir da notificação para que seja protocolado o projeto arquitetônico no órgão municipal competente, conforme especificações contidas no Código de Obras do Município.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3º. </w:t>
            </w:r>
            <w:r>
              <w:rPr>
                <w:rFonts w:ascii="Times New Roman" w:eastAsia="Times New Roman" w:hAnsi="Times New Roman" w:cs="Times New Roman"/>
                <w:color w:val="000000"/>
                <w:sz w:val="20"/>
                <w:szCs w:val="20"/>
              </w:rPr>
              <w:t xml:space="preserve">O proprietário terá um ano a partir da aprovação do projeto para iniciar as obras do empreendimento.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4º. </w:t>
            </w:r>
            <w:r>
              <w:rPr>
                <w:rFonts w:ascii="Times New Roman" w:eastAsia="Times New Roman" w:hAnsi="Times New Roman" w:cs="Times New Roman"/>
                <w:color w:val="000000"/>
                <w:sz w:val="20"/>
                <w:szCs w:val="20"/>
              </w:rPr>
              <w:t xml:space="preserve">Em empreendimentos de grande porte, em caráter excepcional, lei municipal específica poderá prever a conclusão da obra em etapas, assegurando-se que o projeto aprovado compreenda o empreendimento como um todo. </w:t>
            </w:r>
          </w:p>
          <w:p w:rsidR="001921AD" w:rsidRDefault="001921AD">
            <w:pPr>
              <w:pBdr>
                <w:top w:val="nil"/>
                <w:left w:val="nil"/>
                <w:bottom w:val="nil"/>
                <w:right w:val="nil"/>
                <w:between w:val="nil"/>
              </w:pBdr>
              <w:jc w:val="both"/>
              <w:rPr>
                <w:rFonts w:ascii="Times New Roman" w:eastAsia="Times New Roman" w:hAnsi="Times New Roman" w:cs="Times New Roman"/>
                <w:b/>
                <w:color w:val="000000"/>
                <w:sz w:val="20"/>
                <w:szCs w:val="20"/>
              </w:rPr>
            </w:pPr>
          </w:p>
        </w:tc>
        <w:tc>
          <w:tcPr>
            <w:tcW w:w="3878" w:type="dxa"/>
          </w:tcPr>
          <w:p w:rsidR="001921AD" w:rsidRDefault="001921AD">
            <w:pPr>
              <w:jc w:val="both"/>
              <w:rPr>
                <w:rFonts w:ascii="Times New Roman" w:eastAsia="Times New Roman" w:hAnsi="Times New Roman" w:cs="Times New Roman"/>
                <w:sz w:val="20"/>
                <w:szCs w:val="20"/>
              </w:rPr>
            </w:pPr>
          </w:p>
        </w:tc>
        <w:tc>
          <w:tcPr>
            <w:tcW w:w="2059" w:type="dxa"/>
          </w:tcPr>
          <w:p w:rsidR="001921AD" w:rsidRDefault="001921AD">
            <w:pPr>
              <w:jc w:val="both"/>
              <w:rPr>
                <w:rFonts w:ascii="Times New Roman" w:eastAsia="Times New Roman" w:hAnsi="Times New Roman" w:cs="Times New Roman"/>
                <w:sz w:val="20"/>
                <w:szCs w:val="20"/>
              </w:rPr>
            </w:pPr>
          </w:p>
        </w:tc>
        <w:tc>
          <w:tcPr>
            <w:tcW w:w="2059" w:type="dxa"/>
          </w:tcPr>
          <w:p w:rsidR="001921AD" w:rsidRDefault="001921AD">
            <w:pPr>
              <w:jc w:val="both"/>
              <w:rPr>
                <w:rFonts w:ascii="Times New Roman" w:eastAsia="Times New Roman" w:hAnsi="Times New Roman" w:cs="Times New Roman"/>
                <w:sz w:val="20"/>
                <w:szCs w:val="20"/>
              </w:rPr>
            </w:pPr>
          </w:p>
        </w:tc>
      </w:tr>
      <w:tr w:rsidR="001921AD" w:rsidTr="00154AA9">
        <w:tc>
          <w:tcPr>
            <w:tcW w:w="6543" w:type="dxa"/>
          </w:tcPr>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lastRenderedPageBreak/>
              <w:t xml:space="preserve">Art. 24. </w:t>
            </w:r>
            <w:r>
              <w:rPr>
                <w:rFonts w:ascii="Times New Roman" w:eastAsia="Times New Roman" w:hAnsi="Times New Roman" w:cs="Times New Roman"/>
                <w:color w:val="000000"/>
                <w:sz w:val="20"/>
                <w:szCs w:val="20"/>
              </w:rPr>
              <w:t xml:space="preserve">São áreas passíveis de aplicação deste instrumento: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 – </w:t>
            </w:r>
            <w:r>
              <w:rPr>
                <w:rFonts w:ascii="Times New Roman" w:eastAsia="Times New Roman" w:hAnsi="Times New Roman" w:cs="Times New Roman"/>
                <w:color w:val="000000"/>
                <w:sz w:val="20"/>
                <w:szCs w:val="20"/>
              </w:rPr>
              <w:t xml:space="preserve">imóveis inseridos em áreas de interesse histórico, cultural e turístico;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II – </w:t>
            </w:r>
            <w:r>
              <w:rPr>
                <w:rFonts w:ascii="Times New Roman" w:eastAsia="Times New Roman" w:hAnsi="Times New Roman" w:cs="Times New Roman"/>
                <w:color w:val="000000"/>
                <w:sz w:val="20"/>
                <w:szCs w:val="20"/>
              </w:rPr>
              <w:t xml:space="preserve">lotes ou imóveis inseridos em áreas de alta ou média densidade populacional;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III – </w:t>
            </w:r>
            <w:r>
              <w:rPr>
                <w:rFonts w:ascii="Times New Roman" w:eastAsia="Times New Roman" w:hAnsi="Times New Roman" w:cs="Times New Roman"/>
                <w:color w:val="000000"/>
                <w:sz w:val="20"/>
                <w:szCs w:val="20"/>
              </w:rPr>
              <w:t xml:space="preserve">lotes ou imóveis localizados em áreas de expansão urbana, com altos e médios indicadores de déficit habitacional. </w:t>
            </w:r>
          </w:p>
          <w:p w:rsidR="001921AD" w:rsidRDefault="001921AD">
            <w:pPr>
              <w:pBdr>
                <w:top w:val="nil"/>
                <w:left w:val="nil"/>
                <w:bottom w:val="nil"/>
                <w:right w:val="nil"/>
                <w:between w:val="nil"/>
              </w:pBdr>
              <w:jc w:val="both"/>
              <w:rPr>
                <w:rFonts w:ascii="Times New Roman" w:eastAsia="Times New Roman" w:hAnsi="Times New Roman" w:cs="Times New Roman"/>
                <w:b/>
                <w:color w:val="000000"/>
                <w:sz w:val="20"/>
                <w:szCs w:val="20"/>
              </w:rPr>
            </w:pPr>
          </w:p>
        </w:tc>
        <w:tc>
          <w:tcPr>
            <w:tcW w:w="3878" w:type="dxa"/>
          </w:tcPr>
          <w:p w:rsidR="001921AD" w:rsidRDefault="001921AD">
            <w:pPr>
              <w:jc w:val="both"/>
              <w:rPr>
                <w:rFonts w:ascii="Times New Roman" w:eastAsia="Times New Roman" w:hAnsi="Times New Roman" w:cs="Times New Roman"/>
                <w:sz w:val="20"/>
                <w:szCs w:val="20"/>
              </w:rPr>
            </w:pPr>
          </w:p>
        </w:tc>
        <w:tc>
          <w:tcPr>
            <w:tcW w:w="2059" w:type="dxa"/>
          </w:tcPr>
          <w:p w:rsidR="001921AD" w:rsidRDefault="001921AD">
            <w:pPr>
              <w:jc w:val="both"/>
              <w:rPr>
                <w:rFonts w:ascii="Times New Roman" w:eastAsia="Times New Roman" w:hAnsi="Times New Roman" w:cs="Times New Roman"/>
                <w:sz w:val="20"/>
                <w:szCs w:val="20"/>
              </w:rPr>
            </w:pPr>
          </w:p>
        </w:tc>
        <w:tc>
          <w:tcPr>
            <w:tcW w:w="2059" w:type="dxa"/>
          </w:tcPr>
          <w:p w:rsidR="001921AD" w:rsidRDefault="001921AD">
            <w:pPr>
              <w:jc w:val="both"/>
              <w:rPr>
                <w:rFonts w:ascii="Times New Roman" w:eastAsia="Times New Roman" w:hAnsi="Times New Roman" w:cs="Times New Roman"/>
                <w:sz w:val="20"/>
                <w:szCs w:val="20"/>
              </w:rPr>
            </w:pPr>
          </w:p>
        </w:tc>
      </w:tr>
      <w:tr w:rsidR="001921AD" w:rsidTr="00154AA9">
        <w:tc>
          <w:tcPr>
            <w:tcW w:w="6543" w:type="dxa"/>
          </w:tcPr>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Art. 25. </w:t>
            </w:r>
            <w:r>
              <w:rPr>
                <w:rFonts w:ascii="Times New Roman" w:eastAsia="Times New Roman" w:hAnsi="Times New Roman" w:cs="Times New Roman"/>
                <w:color w:val="000000"/>
                <w:sz w:val="20"/>
                <w:szCs w:val="20"/>
              </w:rPr>
              <w:t xml:space="preserve">Lei específica irá determinar os procedimentos de </w:t>
            </w:r>
            <w:proofErr w:type="gramStart"/>
            <w:r>
              <w:rPr>
                <w:rFonts w:ascii="Times New Roman" w:eastAsia="Times New Roman" w:hAnsi="Times New Roman" w:cs="Times New Roman"/>
                <w:color w:val="000000"/>
                <w:sz w:val="20"/>
                <w:szCs w:val="20"/>
              </w:rPr>
              <w:t>implementação</w:t>
            </w:r>
            <w:proofErr w:type="gramEnd"/>
            <w:r>
              <w:rPr>
                <w:rFonts w:ascii="Times New Roman" w:eastAsia="Times New Roman" w:hAnsi="Times New Roman" w:cs="Times New Roman"/>
                <w:color w:val="000000"/>
                <w:sz w:val="20"/>
                <w:szCs w:val="20"/>
              </w:rPr>
              <w:t xml:space="preserve"> deste instrumento, segundo os </w:t>
            </w:r>
            <w:proofErr w:type="spellStart"/>
            <w:r>
              <w:rPr>
                <w:rFonts w:ascii="Times New Roman" w:eastAsia="Times New Roman" w:hAnsi="Times New Roman" w:cs="Times New Roman"/>
                <w:color w:val="000000"/>
                <w:sz w:val="20"/>
                <w:szCs w:val="20"/>
              </w:rPr>
              <w:t>arts</w:t>
            </w:r>
            <w:proofErr w:type="spellEnd"/>
            <w:r>
              <w:rPr>
                <w:rFonts w:ascii="Times New Roman" w:eastAsia="Times New Roman" w:hAnsi="Times New Roman" w:cs="Times New Roman"/>
                <w:color w:val="000000"/>
                <w:sz w:val="20"/>
                <w:szCs w:val="20"/>
              </w:rPr>
              <w:t xml:space="preserve">. 5º e 6º da Lei Federal nº. 10.257/01. </w:t>
            </w:r>
          </w:p>
          <w:p w:rsidR="001921AD" w:rsidRDefault="001921AD">
            <w:pPr>
              <w:pBdr>
                <w:top w:val="nil"/>
                <w:left w:val="nil"/>
                <w:bottom w:val="nil"/>
                <w:right w:val="nil"/>
                <w:between w:val="nil"/>
              </w:pBdr>
              <w:jc w:val="both"/>
              <w:rPr>
                <w:rFonts w:ascii="Times New Roman" w:eastAsia="Times New Roman" w:hAnsi="Times New Roman" w:cs="Times New Roman"/>
                <w:b/>
                <w:color w:val="000000"/>
                <w:sz w:val="20"/>
                <w:szCs w:val="20"/>
              </w:rPr>
            </w:pPr>
          </w:p>
        </w:tc>
        <w:tc>
          <w:tcPr>
            <w:tcW w:w="3878" w:type="dxa"/>
          </w:tcPr>
          <w:p w:rsidR="001921AD" w:rsidRDefault="001921AD">
            <w:pPr>
              <w:ind w:left="34"/>
              <w:jc w:val="both"/>
              <w:rPr>
                <w:rFonts w:ascii="Times New Roman" w:eastAsia="Times New Roman" w:hAnsi="Times New Roman" w:cs="Times New Roman"/>
                <w:sz w:val="20"/>
                <w:szCs w:val="20"/>
              </w:rPr>
            </w:pPr>
          </w:p>
        </w:tc>
        <w:tc>
          <w:tcPr>
            <w:tcW w:w="2059" w:type="dxa"/>
          </w:tcPr>
          <w:p w:rsidR="001921AD" w:rsidRDefault="001921AD">
            <w:pPr>
              <w:jc w:val="both"/>
              <w:rPr>
                <w:rFonts w:ascii="Times New Roman" w:eastAsia="Times New Roman" w:hAnsi="Times New Roman" w:cs="Times New Roman"/>
                <w:sz w:val="20"/>
                <w:szCs w:val="20"/>
              </w:rPr>
            </w:pPr>
          </w:p>
        </w:tc>
        <w:tc>
          <w:tcPr>
            <w:tcW w:w="2059" w:type="dxa"/>
          </w:tcPr>
          <w:p w:rsidR="001921AD" w:rsidRDefault="001921AD">
            <w:pPr>
              <w:jc w:val="both"/>
              <w:rPr>
                <w:rFonts w:ascii="Times New Roman" w:eastAsia="Times New Roman" w:hAnsi="Times New Roman" w:cs="Times New Roman"/>
                <w:sz w:val="20"/>
                <w:szCs w:val="20"/>
              </w:rPr>
            </w:pPr>
          </w:p>
        </w:tc>
      </w:tr>
      <w:tr w:rsidR="001921AD" w:rsidTr="00154AA9">
        <w:tc>
          <w:tcPr>
            <w:tcW w:w="6543" w:type="dxa"/>
          </w:tcPr>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SEÇÃO II </w:t>
            </w:r>
          </w:p>
          <w:p w:rsidR="001921AD" w:rsidRDefault="00154AA9">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Do IPTU progressivo no tempo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Art. 26. </w:t>
            </w:r>
            <w:r>
              <w:rPr>
                <w:rFonts w:ascii="Times New Roman" w:eastAsia="Times New Roman" w:hAnsi="Times New Roman" w:cs="Times New Roman"/>
                <w:color w:val="000000"/>
                <w:sz w:val="20"/>
                <w:szCs w:val="20"/>
              </w:rPr>
              <w:t xml:space="preserve">Fica autorizado o Poder Executivo Municipal a majorar o valor do imposto sobre a propriedade predial e territorial urbana pelo prazo de cinco anos consecutivos, conforme previsão da Lei Federal nº. 10.257/01.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1º. </w:t>
            </w:r>
            <w:r>
              <w:rPr>
                <w:rFonts w:ascii="Times New Roman" w:eastAsia="Times New Roman" w:hAnsi="Times New Roman" w:cs="Times New Roman"/>
                <w:color w:val="000000"/>
                <w:sz w:val="20"/>
                <w:szCs w:val="20"/>
              </w:rPr>
              <w:t xml:space="preserve">A cobrança do IPTU progressivo no tempo se dará sobre os imóveis que não atenderem a determinação imposta pelo Poder Executivo Municipal conforme o art. 23 desta Lei.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2º. </w:t>
            </w:r>
            <w:r>
              <w:rPr>
                <w:rFonts w:ascii="Times New Roman" w:eastAsia="Times New Roman" w:hAnsi="Times New Roman" w:cs="Times New Roman"/>
                <w:color w:val="000000"/>
                <w:sz w:val="20"/>
                <w:szCs w:val="20"/>
              </w:rPr>
              <w:t xml:space="preserve">As alíquotas de majoração do IPTU progressivo no tempo ficam desde já especificadas, considerando como primeiro ano de cobrança o fim do período definido na Lei específica: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 – </w:t>
            </w:r>
            <w:r>
              <w:rPr>
                <w:rFonts w:ascii="Times New Roman" w:eastAsia="Times New Roman" w:hAnsi="Times New Roman" w:cs="Times New Roman"/>
                <w:color w:val="000000"/>
                <w:sz w:val="20"/>
                <w:szCs w:val="20"/>
              </w:rPr>
              <w:t xml:space="preserve">quatro por cento no primeiro ano;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II – </w:t>
            </w:r>
            <w:r>
              <w:rPr>
                <w:rFonts w:ascii="Times New Roman" w:eastAsia="Times New Roman" w:hAnsi="Times New Roman" w:cs="Times New Roman"/>
                <w:color w:val="000000"/>
                <w:sz w:val="20"/>
                <w:szCs w:val="20"/>
              </w:rPr>
              <w:t xml:space="preserve">sete por cento no segundo ano;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III – </w:t>
            </w:r>
            <w:r>
              <w:rPr>
                <w:rFonts w:ascii="Times New Roman" w:eastAsia="Times New Roman" w:hAnsi="Times New Roman" w:cs="Times New Roman"/>
                <w:color w:val="000000"/>
                <w:sz w:val="20"/>
                <w:szCs w:val="20"/>
              </w:rPr>
              <w:t xml:space="preserve">dez por cento no terceiro ano;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IV – </w:t>
            </w:r>
            <w:r>
              <w:rPr>
                <w:rFonts w:ascii="Times New Roman" w:eastAsia="Times New Roman" w:hAnsi="Times New Roman" w:cs="Times New Roman"/>
                <w:color w:val="000000"/>
                <w:sz w:val="20"/>
                <w:szCs w:val="20"/>
              </w:rPr>
              <w:t xml:space="preserve">treze por cento no quarto ano;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lastRenderedPageBreak/>
              <w:t xml:space="preserve">V – </w:t>
            </w:r>
            <w:r>
              <w:rPr>
                <w:rFonts w:ascii="Times New Roman" w:eastAsia="Times New Roman" w:hAnsi="Times New Roman" w:cs="Times New Roman"/>
                <w:color w:val="000000"/>
                <w:sz w:val="20"/>
                <w:szCs w:val="20"/>
              </w:rPr>
              <w:t xml:space="preserve">quinze por cento no quinto ano.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3º. </w:t>
            </w:r>
            <w:r>
              <w:rPr>
                <w:rFonts w:ascii="Times New Roman" w:eastAsia="Times New Roman" w:hAnsi="Times New Roman" w:cs="Times New Roman"/>
                <w:color w:val="000000"/>
                <w:sz w:val="20"/>
                <w:szCs w:val="20"/>
              </w:rPr>
              <w:t xml:space="preserve">Após o quinto ano consecutivo da cobrança do IPTU progressivo, sem que o proprietário tenha atendido a determinação dos </w:t>
            </w:r>
            <w:proofErr w:type="spellStart"/>
            <w:r>
              <w:rPr>
                <w:rFonts w:ascii="Times New Roman" w:eastAsia="Times New Roman" w:hAnsi="Times New Roman" w:cs="Times New Roman"/>
                <w:color w:val="000000"/>
                <w:sz w:val="20"/>
                <w:szCs w:val="20"/>
              </w:rPr>
              <w:t>arts</w:t>
            </w:r>
            <w:proofErr w:type="spellEnd"/>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23, 24 e 25</w:t>
            </w:r>
            <w:proofErr w:type="gramEnd"/>
            <w:r>
              <w:rPr>
                <w:rFonts w:ascii="Times New Roman" w:eastAsia="Times New Roman" w:hAnsi="Times New Roman" w:cs="Times New Roman"/>
                <w:color w:val="000000"/>
                <w:sz w:val="20"/>
                <w:szCs w:val="20"/>
              </w:rPr>
              <w:t xml:space="preserve"> desta Lei, o Município poderá promover a sua desapropriação nos termos do art. 8º da Lei Federal nº. 10.257/2001.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4º. </w:t>
            </w:r>
            <w:proofErr w:type="gramStart"/>
            <w:r>
              <w:rPr>
                <w:rFonts w:ascii="Times New Roman" w:eastAsia="Times New Roman" w:hAnsi="Times New Roman" w:cs="Times New Roman"/>
                <w:color w:val="000000"/>
                <w:sz w:val="20"/>
                <w:szCs w:val="20"/>
              </w:rPr>
              <w:t>Fica</w:t>
            </w:r>
            <w:proofErr w:type="gramEnd"/>
            <w:r>
              <w:rPr>
                <w:rFonts w:ascii="Times New Roman" w:eastAsia="Times New Roman" w:hAnsi="Times New Roman" w:cs="Times New Roman"/>
                <w:color w:val="000000"/>
                <w:sz w:val="20"/>
                <w:szCs w:val="20"/>
              </w:rPr>
              <w:t xml:space="preserve"> desde já proibida anistias ou reduções de qualquer natureza aos proprietários e imóveis relacionados com este artigo.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5º. </w:t>
            </w:r>
            <w:r>
              <w:rPr>
                <w:rFonts w:ascii="Times New Roman" w:eastAsia="Times New Roman" w:hAnsi="Times New Roman" w:cs="Times New Roman"/>
                <w:color w:val="000000"/>
                <w:sz w:val="20"/>
                <w:szCs w:val="20"/>
              </w:rPr>
              <w:t xml:space="preserve">A regulamentação do IPTU progressivo no tempo, assim como a definição dos imóveis alvos desse instrumento, deverá ocorrer no prazo máximo de seis meses após a publicação desta Lei. </w:t>
            </w:r>
          </w:p>
          <w:p w:rsidR="001921AD" w:rsidRDefault="001921AD">
            <w:pPr>
              <w:pBdr>
                <w:top w:val="nil"/>
                <w:left w:val="nil"/>
                <w:bottom w:val="nil"/>
                <w:right w:val="nil"/>
                <w:between w:val="nil"/>
              </w:pBdr>
              <w:jc w:val="both"/>
              <w:rPr>
                <w:rFonts w:ascii="Times New Roman" w:eastAsia="Times New Roman" w:hAnsi="Times New Roman" w:cs="Times New Roman"/>
                <w:b/>
                <w:color w:val="000000"/>
                <w:sz w:val="20"/>
                <w:szCs w:val="20"/>
              </w:rPr>
            </w:pPr>
          </w:p>
        </w:tc>
        <w:tc>
          <w:tcPr>
            <w:tcW w:w="3878" w:type="dxa"/>
          </w:tcPr>
          <w:p w:rsidR="001921AD" w:rsidRDefault="001921AD">
            <w:pPr>
              <w:jc w:val="both"/>
              <w:rPr>
                <w:rFonts w:ascii="Times New Roman" w:eastAsia="Times New Roman" w:hAnsi="Times New Roman" w:cs="Times New Roman"/>
                <w:sz w:val="20"/>
                <w:szCs w:val="20"/>
              </w:rPr>
            </w:pPr>
          </w:p>
        </w:tc>
        <w:tc>
          <w:tcPr>
            <w:tcW w:w="2059" w:type="dxa"/>
          </w:tcPr>
          <w:p w:rsidR="001921AD" w:rsidRDefault="001921AD">
            <w:pPr>
              <w:jc w:val="both"/>
              <w:rPr>
                <w:rFonts w:ascii="Times New Roman" w:eastAsia="Times New Roman" w:hAnsi="Times New Roman" w:cs="Times New Roman"/>
                <w:sz w:val="20"/>
                <w:szCs w:val="20"/>
              </w:rPr>
            </w:pPr>
          </w:p>
        </w:tc>
        <w:tc>
          <w:tcPr>
            <w:tcW w:w="2059" w:type="dxa"/>
          </w:tcPr>
          <w:p w:rsidR="001921AD" w:rsidRDefault="001921AD">
            <w:pPr>
              <w:jc w:val="both"/>
              <w:rPr>
                <w:rFonts w:ascii="Times New Roman" w:eastAsia="Times New Roman" w:hAnsi="Times New Roman" w:cs="Times New Roman"/>
                <w:sz w:val="20"/>
                <w:szCs w:val="20"/>
              </w:rPr>
            </w:pPr>
          </w:p>
        </w:tc>
      </w:tr>
      <w:tr w:rsidR="001921AD" w:rsidTr="00154AA9">
        <w:tc>
          <w:tcPr>
            <w:tcW w:w="6543" w:type="dxa"/>
          </w:tcPr>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SEÇÃO III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Do direito de preempção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Art. 27. </w:t>
            </w:r>
            <w:r>
              <w:rPr>
                <w:rFonts w:ascii="Times New Roman" w:eastAsia="Times New Roman" w:hAnsi="Times New Roman" w:cs="Times New Roman"/>
                <w:color w:val="000000"/>
                <w:sz w:val="20"/>
                <w:szCs w:val="20"/>
              </w:rPr>
              <w:t xml:space="preserve">O Poder Executivo Municipal poderá exercer direito de preempção sobre imóvel urbano ou rural, tendo a preferência de compra no caso de alienações onerosas entre particulares, desde que o imóvel se localize em área pré-definida e de interesse público.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Parágrafo único. </w:t>
            </w:r>
            <w:r>
              <w:rPr>
                <w:rFonts w:ascii="Times New Roman" w:eastAsia="Times New Roman" w:hAnsi="Times New Roman" w:cs="Times New Roman"/>
                <w:color w:val="000000"/>
                <w:sz w:val="20"/>
                <w:szCs w:val="20"/>
              </w:rPr>
              <w:t xml:space="preserve">Para fins deste artigo, consideram-se de interesse público os seguintes casos: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 – </w:t>
            </w:r>
            <w:r>
              <w:rPr>
                <w:rFonts w:ascii="Times New Roman" w:eastAsia="Times New Roman" w:hAnsi="Times New Roman" w:cs="Times New Roman"/>
                <w:color w:val="000000"/>
                <w:sz w:val="20"/>
                <w:szCs w:val="20"/>
              </w:rPr>
              <w:t xml:space="preserve">imóveis ou áreas necessárias para programas habitacionais e de regularização fundiária;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II – </w:t>
            </w:r>
            <w:r>
              <w:rPr>
                <w:rFonts w:ascii="Times New Roman" w:eastAsia="Times New Roman" w:hAnsi="Times New Roman" w:cs="Times New Roman"/>
                <w:color w:val="000000"/>
                <w:sz w:val="20"/>
                <w:szCs w:val="20"/>
              </w:rPr>
              <w:t xml:space="preserve">formação de um estoque de terras públicas para atendimento de funções relacionadas com as políticas setoriais listadas no art. 7º desta Lei;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III – </w:t>
            </w:r>
            <w:r>
              <w:rPr>
                <w:rFonts w:ascii="Times New Roman" w:eastAsia="Times New Roman" w:hAnsi="Times New Roman" w:cs="Times New Roman"/>
                <w:color w:val="000000"/>
                <w:sz w:val="20"/>
                <w:szCs w:val="20"/>
              </w:rPr>
              <w:t xml:space="preserve">criação de áreas ambientais, de lazer ou de proteção cultural. </w:t>
            </w:r>
          </w:p>
          <w:p w:rsidR="001921AD" w:rsidRDefault="001921AD">
            <w:pPr>
              <w:pBdr>
                <w:top w:val="nil"/>
                <w:left w:val="nil"/>
                <w:bottom w:val="nil"/>
                <w:right w:val="nil"/>
                <w:between w:val="nil"/>
              </w:pBdr>
              <w:jc w:val="both"/>
              <w:rPr>
                <w:rFonts w:ascii="Times New Roman" w:eastAsia="Times New Roman" w:hAnsi="Times New Roman" w:cs="Times New Roman"/>
                <w:b/>
                <w:color w:val="000000"/>
                <w:sz w:val="20"/>
                <w:szCs w:val="20"/>
              </w:rPr>
            </w:pPr>
          </w:p>
        </w:tc>
        <w:tc>
          <w:tcPr>
            <w:tcW w:w="3878" w:type="dxa"/>
          </w:tcPr>
          <w:p w:rsidR="001921AD" w:rsidRDefault="001921AD" w:rsidP="00154AA9">
            <w:pPr>
              <w:rPr>
                <w:rFonts w:ascii="Times New Roman" w:eastAsia="Times New Roman" w:hAnsi="Times New Roman" w:cs="Times New Roman"/>
              </w:rPr>
            </w:pPr>
          </w:p>
        </w:tc>
        <w:tc>
          <w:tcPr>
            <w:tcW w:w="2059" w:type="dxa"/>
          </w:tcPr>
          <w:p w:rsidR="001921AD" w:rsidRDefault="001921AD"/>
        </w:tc>
        <w:tc>
          <w:tcPr>
            <w:tcW w:w="2059" w:type="dxa"/>
          </w:tcPr>
          <w:p w:rsidR="001921AD" w:rsidRDefault="001921AD"/>
        </w:tc>
      </w:tr>
      <w:tr w:rsidR="001921AD" w:rsidTr="00154AA9">
        <w:tc>
          <w:tcPr>
            <w:tcW w:w="6543" w:type="dxa"/>
          </w:tcPr>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Art. 28. </w:t>
            </w:r>
            <w:r>
              <w:rPr>
                <w:rFonts w:ascii="Times New Roman" w:eastAsia="Times New Roman" w:hAnsi="Times New Roman" w:cs="Times New Roman"/>
                <w:color w:val="000000"/>
                <w:sz w:val="20"/>
                <w:szCs w:val="20"/>
              </w:rPr>
              <w:t xml:space="preserve">Esta Lei define as seguintes áreas como passíveis de aplicação do direito de preempção: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 – </w:t>
            </w:r>
            <w:r>
              <w:rPr>
                <w:rFonts w:ascii="Times New Roman" w:eastAsia="Times New Roman" w:hAnsi="Times New Roman" w:cs="Times New Roman"/>
                <w:color w:val="000000"/>
                <w:sz w:val="20"/>
                <w:szCs w:val="20"/>
              </w:rPr>
              <w:t xml:space="preserve">zonas de proteção ambiental ou áreas relevantes à preservação cênico-paisagística, cultural, histórica e turística;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II – </w:t>
            </w:r>
            <w:r>
              <w:rPr>
                <w:rFonts w:ascii="Times New Roman" w:eastAsia="Times New Roman" w:hAnsi="Times New Roman" w:cs="Times New Roman"/>
                <w:color w:val="000000"/>
                <w:sz w:val="20"/>
                <w:szCs w:val="20"/>
              </w:rPr>
              <w:t xml:space="preserve">áreas especiais de interesse social - AEIS;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III – </w:t>
            </w:r>
            <w:r>
              <w:rPr>
                <w:rFonts w:ascii="Times New Roman" w:eastAsia="Times New Roman" w:hAnsi="Times New Roman" w:cs="Times New Roman"/>
                <w:color w:val="000000"/>
                <w:sz w:val="20"/>
                <w:szCs w:val="20"/>
              </w:rPr>
              <w:t xml:space="preserve">demais áreas no município consideradas relevantes ao pleno desenvolvimento urbano municipal. </w:t>
            </w:r>
          </w:p>
          <w:p w:rsidR="001921AD" w:rsidRDefault="001921AD">
            <w:pPr>
              <w:pBdr>
                <w:top w:val="nil"/>
                <w:left w:val="nil"/>
                <w:bottom w:val="nil"/>
                <w:right w:val="nil"/>
                <w:between w:val="nil"/>
              </w:pBdr>
              <w:jc w:val="both"/>
              <w:rPr>
                <w:rFonts w:ascii="Times New Roman" w:eastAsia="Times New Roman" w:hAnsi="Times New Roman" w:cs="Times New Roman"/>
                <w:b/>
                <w:color w:val="000000"/>
                <w:sz w:val="20"/>
                <w:szCs w:val="20"/>
              </w:rPr>
            </w:pPr>
          </w:p>
        </w:tc>
        <w:tc>
          <w:tcPr>
            <w:tcW w:w="3878" w:type="dxa"/>
          </w:tcPr>
          <w:p w:rsidR="001921AD" w:rsidRDefault="001921AD">
            <w:pPr>
              <w:jc w:val="both"/>
              <w:rPr>
                <w:rFonts w:ascii="Times New Roman" w:eastAsia="Times New Roman" w:hAnsi="Times New Roman" w:cs="Times New Roman"/>
                <w:sz w:val="20"/>
                <w:szCs w:val="20"/>
              </w:rPr>
            </w:pPr>
          </w:p>
        </w:tc>
        <w:tc>
          <w:tcPr>
            <w:tcW w:w="2059" w:type="dxa"/>
          </w:tcPr>
          <w:p w:rsidR="001921AD" w:rsidRDefault="001921AD">
            <w:pPr>
              <w:jc w:val="both"/>
              <w:rPr>
                <w:rFonts w:ascii="Times New Roman" w:eastAsia="Times New Roman" w:hAnsi="Times New Roman" w:cs="Times New Roman"/>
                <w:sz w:val="20"/>
                <w:szCs w:val="20"/>
              </w:rPr>
            </w:pPr>
          </w:p>
        </w:tc>
        <w:tc>
          <w:tcPr>
            <w:tcW w:w="2059" w:type="dxa"/>
          </w:tcPr>
          <w:p w:rsidR="001921AD" w:rsidRDefault="001921AD">
            <w:pPr>
              <w:jc w:val="both"/>
              <w:rPr>
                <w:rFonts w:ascii="Times New Roman" w:eastAsia="Times New Roman" w:hAnsi="Times New Roman" w:cs="Times New Roman"/>
                <w:sz w:val="20"/>
                <w:szCs w:val="20"/>
              </w:rPr>
            </w:pPr>
          </w:p>
        </w:tc>
      </w:tr>
      <w:tr w:rsidR="001921AD" w:rsidTr="00154AA9">
        <w:tc>
          <w:tcPr>
            <w:tcW w:w="6543" w:type="dxa"/>
          </w:tcPr>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Art. 29. </w:t>
            </w:r>
            <w:r>
              <w:rPr>
                <w:rFonts w:ascii="Times New Roman" w:eastAsia="Times New Roman" w:hAnsi="Times New Roman" w:cs="Times New Roman"/>
                <w:color w:val="000000"/>
                <w:sz w:val="20"/>
                <w:szCs w:val="20"/>
              </w:rPr>
              <w:t xml:space="preserve">O Poder Executivo Municipal e os proprietários particulares deverão observar as disposições da Lei Federal nº. 10.257/01, referentes ao tema e as estabelecidas em legislação municipal específica.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1º. </w:t>
            </w:r>
            <w:r>
              <w:rPr>
                <w:rFonts w:ascii="Times New Roman" w:eastAsia="Times New Roman" w:hAnsi="Times New Roman" w:cs="Times New Roman"/>
                <w:color w:val="000000"/>
                <w:sz w:val="20"/>
                <w:szCs w:val="20"/>
              </w:rPr>
              <w:t xml:space="preserve">Fica o Poder Executivo Municipal instado a regulamentar o direito de preempção, no prazo máximo de seis meses contados da data de publicação desta Lei.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lastRenderedPageBreak/>
              <w:t xml:space="preserve">§ 2º. </w:t>
            </w:r>
            <w:r>
              <w:rPr>
                <w:rFonts w:ascii="Times New Roman" w:eastAsia="Times New Roman" w:hAnsi="Times New Roman" w:cs="Times New Roman"/>
                <w:color w:val="000000"/>
                <w:sz w:val="20"/>
                <w:szCs w:val="20"/>
              </w:rPr>
              <w:t xml:space="preserve">A regulamentação do direito de preempção deverá especificar prazos, local, procedimentos e penalidades, consoantes com a Lei Federal nº. 10.257/01. </w:t>
            </w:r>
          </w:p>
          <w:p w:rsidR="001921AD" w:rsidRDefault="001921AD">
            <w:pPr>
              <w:pBdr>
                <w:top w:val="nil"/>
                <w:left w:val="nil"/>
                <w:bottom w:val="nil"/>
                <w:right w:val="nil"/>
                <w:between w:val="nil"/>
              </w:pBdr>
              <w:jc w:val="both"/>
              <w:rPr>
                <w:rFonts w:ascii="Times New Roman" w:eastAsia="Times New Roman" w:hAnsi="Times New Roman" w:cs="Times New Roman"/>
                <w:b/>
                <w:color w:val="000000"/>
                <w:sz w:val="20"/>
                <w:szCs w:val="20"/>
              </w:rPr>
            </w:pPr>
          </w:p>
        </w:tc>
        <w:tc>
          <w:tcPr>
            <w:tcW w:w="3878" w:type="dxa"/>
          </w:tcPr>
          <w:p w:rsidR="001921AD" w:rsidRDefault="001921AD"/>
        </w:tc>
        <w:tc>
          <w:tcPr>
            <w:tcW w:w="2059" w:type="dxa"/>
          </w:tcPr>
          <w:p w:rsidR="001921AD" w:rsidRDefault="001921AD"/>
        </w:tc>
        <w:tc>
          <w:tcPr>
            <w:tcW w:w="2059" w:type="dxa"/>
          </w:tcPr>
          <w:p w:rsidR="001921AD" w:rsidRDefault="001921AD"/>
        </w:tc>
      </w:tr>
      <w:tr w:rsidR="001921AD" w:rsidTr="00154AA9">
        <w:tc>
          <w:tcPr>
            <w:tcW w:w="6543" w:type="dxa"/>
          </w:tcPr>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Seção IV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Da outorga onerosa do direito de construir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Art. 30. </w:t>
            </w:r>
            <w:r>
              <w:rPr>
                <w:rFonts w:ascii="Times New Roman" w:eastAsia="Times New Roman" w:hAnsi="Times New Roman" w:cs="Times New Roman"/>
                <w:color w:val="000000"/>
                <w:sz w:val="20"/>
                <w:szCs w:val="20"/>
              </w:rPr>
              <w:t xml:space="preserve">O Poder Executivo Municipal poderá autorizar índices de utilização superior a uma vez a área do imóvel até o limite de 1,6 (um vírgula seis vezes), desde que seja paga contrapartida na forma financeira, compensação ambiental ou na forma de transferência dominial de lotes urbanos.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1º. </w:t>
            </w:r>
            <w:r>
              <w:rPr>
                <w:rFonts w:ascii="Times New Roman" w:eastAsia="Times New Roman" w:hAnsi="Times New Roman" w:cs="Times New Roman"/>
                <w:color w:val="000000"/>
                <w:sz w:val="20"/>
                <w:szCs w:val="20"/>
              </w:rPr>
              <w:t xml:space="preserve">No caso de contrapartidas financeiras a fórmula básica do cálculo fica assim definida: </w:t>
            </w:r>
          </w:p>
          <w:p w:rsidR="001921AD" w:rsidRPr="00154AA9" w:rsidRDefault="00154AA9">
            <w:pPr>
              <w:pBdr>
                <w:top w:val="nil"/>
                <w:left w:val="nil"/>
                <w:bottom w:val="nil"/>
                <w:right w:val="nil"/>
                <w:between w:val="nil"/>
              </w:pBdr>
              <w:jc w:val="both"/>
              <w:rPr>
                <w:rFonts w:ascii="Times New Roman" w:eastAsia="Times New Roman" w:hAnsi="Times New Roman" w:cs="Times New Roman"/>
                <w:color w:val="000000"/>
                <w:sz w:val="20"/>
                <w:szCs w:val="20"/>
                <w:lang w:val="en-US"/>
              </w:rPr>
            </w:pPr>
            <w:r w:rsidRPr="00154AA9">
              <w:rPr>
                <w:rFonts w:ascii="Times New Roman" w:eastAsia="Times New Roman" w:hAnsi="Times New Roman" w:cs="Times New Roman"/>
                <w:color w:val="000000"/>
                <w:sz w:val="20"/>
                <w:szCs w:val="20"/>
                <w:lang w:val="en-US"/>
              </w:rPr>
              <w:t xml:space="preserve">CF= At x </w:t>
            </w:r>
            <w:proofErr w:type="spellStart"/>
            <w:r w:rsidRPr="00154AA9">
              <w:rPr>
                <w:rFonts w:ascii="Times New Roman" w:eastAsia="Times New Roman" w:hAnsi="Times New Roman" w:cs="Times New Roman"/>
                <w:color w:val="000000"/>
                <w:sz w:val="20"/>
                <w:szCs w:val="20"/>
                <w:lang w:val="en-US"/>
              </w:rPr>
              <w:t>IUp</w:t>
            </w:r>
            <w:proofErr w:type="spellEnd"/>
            <w:r w:rsidRPr="00154AA9">
              <w:rPr>
                <w:rFonts w:ascii="Times New Roman" w:eastAsia="Times New Roman" w:hAnsi="Times New Roman" w:cs="Times New Roman"/>
                <w:color w:val="000000"/>
                <w:sz w:val="20"/>
                <w:szCs w:val="20"/>
                <w:lang w:val="en-US"/>
              </w:rPr>
              <w:t xml:space="preserve"> x CUB </w:t>
            </w:r>
            <w:proofErr w:type="spellStart"/>
            <w:r w:rsidRPr="00154AA9">
              <w:rPr>
                <w:rFonts w:ascii="Times New Roman" w:eastAsia="Times New Roman" w:hAnsi="Times New Roman" w:cs="Times New Roman"/>
                <w:color w:val="000000"/>
                <w:sz w:val="20"/>
                <w:szCs w:val="20"/>
                <w:lang w:val="en-US"/>
              </w:rPr>
              <w:t>xY</w:t>
            </w:r>
            <w:proofErr w:type="spellEnd"/>
            <w:r w:rsidRPr="00154AA9">
              <w:rPr>
                <w:rFonts w:ascii="Times New Roman" w:eastAsia="Times New Roman" w:hAnsi="Times New Roman" w:cs="Times New Roman"/>
                <w:color w:val="000000"/>
                <w:sz w:val="20"/>
                <w:szCs w:val="20"/>
                <w:lang w:val="en-US"/>
              </w:rPr>
              <w:t xml:space="preserve">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Onde: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CF= Contrapartida Financeira;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At = Área do Terreno (em m2);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proofErr w:type="spellStart"/>
            <w:proofErr w:type="gramStart"/>
            <w:r>
              <w:rPr>
                <w:rFonts w:ascii="Times New Roman" w:eastAsia="Times New Roman" w:hAnsi="Times New Roman" w:cs="Times New Roman"/>
                <w:color w:val="000000"/>
                <w:sz w:val="20"/>
                <w:szCs w:val="20"/>
              </w:rPr>
              <w:t>IUp</w:t>
            </w:r>
            <w:proofErr w:type="spellEnd"/>
            <w:proofErr w:type="gramEnd"/>
            <w:r>
              <w:rPr>
                <w:rFonts w:ascii="Times New Roman" w:eastAsia="Times New Roman" w:hAnsi="Times New Roman" w:cs="Times New Roman"/>
                <w:color w:val="000000"/>
                <w:sz w:val="20"/>
                <w:szCs w:val="20"/>
              </w:rPr>
              <w:t xml:space="preserve">= Índice de Utilização que ultrapassou o índice básico de 1,0 (um vírgula zero);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CUB = Custo Unitário Básico (em reais);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Y = Fator de correção, considerando: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Y= 0,015 se Área Construída Excedente for menor ou igual a trinta por cento da área do terreno;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Y= 0,025 se Área Construída Excedente maior que trinta por cento ou menor ou igual </w:t>
            </w:r>
            <w:proofErr w:type="gramStart"/>
            <w:r>
              <w:rPr>
                <w:rFonts w:ascii="Times New Roman" w:eastAsia="Times New Roman" w:hAnsi="Times New Roman" w:cs="Times New Roman"/>
                <w:color w:val="000000"/>
                <w:sz w:val="20"/>
                <w:szCs w:val="20"/>
              </w:rPr>
              <w:t>a</w:t>
            </w:r>
            <w:proofErr w:type="gram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cinqüenta</w:t>
            </w:r>
            <w:proofErr w:type="spellEnd"/>
            <w:r>
              <w:rPr>
                <w:rFonts w:ascii="Times New Roman" w:eastAsia="Times New Roman" w:hAnsi="Times New Roman" w:cs="Times New Roman"/>
                <w:color w:val="000000"/>
                <w:sz w:val="20"/>
                <w:szCs w:val="20"/>
              </w:rPr>
              <w:t xml:space="preserve"> por cento da área do terreno;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Y= 0,030 se Área Construída Excedente maior que </w:t>
            </w:r>
            <w:proofErr w:type="gramStart"/>
            <w:r>
              <w:rPr>
                <w:rFonts w:ascii="Times New Roman" w:eastAsia="Times New Roman" w:hAnsi="Times New Roman" w:cs="Times New Roman"/>
                <w:color w:val="000000"/>
                <w:sz w:val="20"/>
                <w:szCs w:val="20"/>
              </w:rPr>
              <w:t>50, 1</w:t>
            </w:r>
            <w:proofErr w:type="gramEnd"/>
            <w:r>
              <w:rPr>
                <w:rFonts w:ascii="Times New Roman" w:eastAsia="Times New Roman" w:hAnsi="Times New Roman" w:cs="Times New Roman"/>
                <w:color w:val="000000"/>
                <w:sz w:val="20"/>
                <w:szCs w:val="20"/>
              </w:rPr>
              <w:t>% (</w:t>
            </w:r>
            <w:proofErr w:type="spellStart"/>
            <w:r>
              <w:rPr>
                <w:rFonts w:ascii="Times New Roman" w:eastAsia="Times New Roman" w:hAnsi="Times New Roman" w:cs="Times New Roman"/>
                <w:color w:val="000000"/>
                <w:sz w:val="20"/>
                <w:szCs w:val="20"/>
              </w:rPr>
              <w:t>cinqüenta</w:t>
            </w:r>
            <w:proofErr w:type="spellEnd"/>
            <w:r>
              <w:rPr>
                <w:rFonts w:ascii="Times New Roman" w:eastAsia="Times New Roman" w:hAnsi="Times New Roman" w:cs="Times New Roman"/>
                <w:color w:val="000000"/>
                <w:sz w:val="20"/>
                <w:szCs w:val="20"/>
              </w:rPr>
              <w:t xml:space="preserve"> vírgula um por cento) ou menor ou igual que sessenta por cento da área do terreno.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2º. </w:t>
            </w:r>
            <w:r>
              <w:rPr>
                <w:rFonts w:ascii="Times New Roman" w:eastAsia="Times New Roman" w:hAnsi="Times New Roman" w:cs="Times New Roman"/>
                <w:color w:val="000000"/>
                <w:sz w:val="20"/>
                <w:szCs w:val="20"/>
              </w:rPr>
              <w:t>Conforme previsto no art. 29 da Lei Federal nº. 10.257/01</w:t>
            </w:r>
            <w:proofErr w:type="gramStart"/>
            <w:r>
              <w:rPr>
                <w:rFonts w:ascii="Times New Roman" w:eastAsia="Times New Roman" w:hAnsi="Times New Roman" w:cs="Times New Roman"/>
                <w:color w:val="000000"/>
                <w:sz w:val="20"/>
                <w:szCs w:val="20"/>
              </w:rPr>
              <w:t>, será</w:t>
            </w:r>
            <w:proofErr w:type="gramEnd"/>
            <w:r>
              <w:rPr>
                <w:rFonts w:ascii="Times New Roman" w:eastAsia="Times New Roman" w:hAnsi="Times New Roman" w:cs="Times New Roman"/>
                <w:color w:val="000000"/>
                <w:sz w:val="20"/>
                <w:szCs w:val="20"/>
              </w:rPr>
              <w:t xml:space="preserve"> cobrada outorga onerosa por mudança de uso para glebas e lotes situados na zona de expansão urbana, quando da transformação de atividades rurais ou agrícolas em atividades urbanas.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3º. </w:t>
            </w:r>
            <w:r>
              <w:rPr>
                <w:rFonts w:ascii="Times New Roman" w:eastAsia="Times New Roman" w:hAnsi="Times New Roman" w:cs="Times New Roman"/>
                <w:color w:val="000000"/>
                <w:sz w:val="20"/>
                <w:szCs w:val="20"/>
              </w:rPr>
              <w:t xml:space="preserve">A fórmula de cobrança da outorga onerosa por mudança de uso será especificada em legislação municipal específica e deverá levar em consideração o Módulo Fiscal existente na zona rural do município, o tipo de atividade e o impacto gerado.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4º</w:t>
            </w:r>
            <w:r>
              <w:rPr>
                <w:rFonts w:ascii="Times New Roman" w:eastAsia="Times New Roman" w:hAnsi="Times New Roman" w:cs="Times New Roman"/>
                <w:color w:val="000000"/>
                <w:sz w:val="20"/>
                <w:szCs w:val="20"/>
              </w:rPr>
              <w:t xml:space="preserve">. Em contrapartidas viabilizadas por meio das compensações ambientais, devem ser considerados os procedimentos constantes do art. 43 desta Lei ou de demais legislações federais pertinentes ao tema, sendo que o valor da compensação ambiental não poderá ser menor que o valor correspondente ao pagamento em dinheiro.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lastRenderedPageBreak/>
              <w:t xml:space="preserve">§ 5º. </w:t>
            </w:r>
            <w:r>
              <w:rPr>
                <w:rFonts w:ascii="Times New Roman" w:eastAsia="Times New Roman" w:hAnsi="Times New Roman" w:cs="Times New Roman"/>
                <w:color w:val="000000"/>
                <w:sz w:val="20"/>
                <w:szCs w:val="20"/>
              </w:rPr>
              <w:t xml:space="preserve">Em contrapartidas viabilizadas por meio de lotes urbanos, os valores dos mesmos não podem ser inferiores aos valores correspondentes ao pagamento da outorga em dinheiro.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6º. </w:t>
            </w:r>
            <w:r>
              <w:rPr>
                <w:rFonts w:ascii="Times New Roman" w:eastAsia="Times New Roman" w:hAnsi="Times New Roman" w:cs="Times New Roman"/>
                <w:color w:val="000000"/>
                <w:sz w:val="20"/>
                <w:szCs w:val="20"/>
              </w:rPr>
              <w:t xml:space="preserve">No caso do parágrafo anterior, os lotes urbanos serão avaliados conforme valores de mercado por meio de uma comissão do Poder Executivo Municipal, definida para este fim.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7º. </w:t>
            </w:r>
            <w:r>
              <w:rPr>
                <w:rFonts w:ascii="Times New Roman" w:eastAsia="Times New Roman" w:hAnsi="Times New Roman" w:cs="Times New Roman"/>
                <w:color w:val="000000"/>
                <w:sz w:val="20"/>
                <w:szCs w:val="20"/>
              </w:rPr>
              <w:t xml:space="preserve">O custo unitário básico (CUB) corresponde aos mesmos valores utilizados pela indústria da construção civil na Região Metropolitana de Natal.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8º. </w:t>
            </w:r>
            <w:r>
              <w:rPr>
                <w:rFonts w:ascii="Times New Roman" w:eastAsia="Times New Roman" w:hAnsi="Times New Roman" w:cs="Times New Roman"/>
                <w:color w:val="000000"/>
                <w:sz w:val="20"/>
                <w:szCs w:val="20"/>
              </w:rPr>
              <w:t xml:space="preserve">Os recursos advindos da outorga onerosa deverão alimentar o fundo de urbanização específico no Município de São Gonçalo do Amarante e serão utilizados prioritariamente em obras de melhoria da </w:t>
            </w:r>
            <w:proofErr w:type="spellStart"/>
            <w:proofErr w:type="gramStart"/>
            <w:r>
              <w:rPr>
                <w:rFonts w:ascii="Times New Roman" w:eastAsia="Times New Roman" w:hAnsi="Times New Roman" w:cs="Times New Roman"/>
                <w:color w:val="000000"/>
                <w:sz w:val="20"/>
                <w:szCs w:val="20"/>
              </w:rPr>
              <w:t>infra-estrutura</w:t>
            </w:r>
            <w:proofErr w:type="spellEnd"/>
            <w:proofErr w:type="gramEnd"/>
            <w:r>
              <w:rPr>
                <w:rFonts w:ascii="Times New Roman" w:eastAsia="Times New Roman" w:hAnsi="Times New Roman" w:cs="Times New Roman"/>
                <w:color w:val="000000"/>
                <w:sz w:val="20"/>
                <w:szCs w:val="20"/>
              </w:rPr>
              <w:t xml:space="preserve">, em intervenção em AEIS, programas de saneamento ambiental e fortalecimento dos processos de gestão ambiental no Município. </w:t>
            </w:r>
          </w:p>
          <w:p w:rsidR="001921AD" w:rsidRDefault="001921AD">
            <w:pPr>
              <w:pBdr>
                <w:top w:val="nil"/>
                <w:left w:val="nil"/>
                <w:bottom w:val="nil"/>
                <w:right w:val="nil"/>
                <w:between w:val="nil"/>
              </w:pBdr>
              <w:jc w:val="both"/>
              <w:rPr>
                <w:rFonts w:ascii="Times New Roman" w:eastAsia="Times New Roman" w:hAnsi="Times New Roman" w:cs="Times New Roman"/>
                <w:b/>
                <w:color w:val="000000"/>
                <w:sz w:val="20"/>
                <w:szCs w:val="20"/>
              </w:rPr>
            </w:pPr>
          </w:p>
        </w:tc>
        <w:tc>
          <w:tcPr>
            <w:tcW w:w="3878" w:type="dxa"/>
          </w:tcPr>
          <w:p w:rsidR="001921AD" w:rsidRDefault="001921AD">
            <w:pPr>
              <w:jc w:val="both"/>
              <w:rPr>
                <w:rFonts w:ascii="Times New Roman" w:eastAsia="Times New Roman" w:hAnsi="Times New Roman" w:cs="Times New Roman"/>
                <w:sz w:val="20"/>
                <w:szCs w:val="20"/>
              </w:rPr>
            </w:pPr>
          </w:p>
        </w:tc>
        <w:tc>
          <w:tcPr>
            <w:tcW w:w="2059" w:type="dxa"/>
          </w:tcPr>
          <w:p w:rsidR="001921AD" w:rsidRDefault="001921AD">
            <w:pPr>
              <w:jc w:val="both"/>
              <w:rPr>
                <w:rFonts w:ascii="Times New Roman" w:eastAsia="Times New Roman" w:hAnsi="Times New Roman" w:cs="Times New Roman"/>
                <w:sz w:val="20"/>
                <w:szCs w:val="20"/>
              </w:rPr>
            </w:pPr>
          </w:p>
        </w:tc>
        <w:tc>
          <w:tcPr>
            <w:tcW w:w="2059" w:type="dxa"/>
          </w:tcPr>
          <w:p w:rsidR="001921AD" w:rsidRDefault="001921AD">
            <w:pPr>
              <w:jc w:val="both"/>
              <w:rPr>
                <w:rFonts w:ascii="Times New Roman" w:eastAsia="Times New Roman" w:hAnsi="Times New Roman" w:cs="Times New Roman"/>
                <w:sz w:val="20"/>
                <w:szCs w:val="20"/>
              </w:rPr>
            </w:pPr>
          </w:p>
        </w:tc>
      </w:tr>
      <w:tr w:rsidR="001921AD" w:rsidTr="00154AA9">
        <w:tc>
          <w:tcPr>
            <w:tcW w:w="6543" w:type="dxa"/>
          </w:tcPr>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lastRenderedPageBreak/>
              <w:t xml:space="preserve">Art. 31. </w:t>
            </w:r>
            <w:r>
              <w:rPr>
                <w:rFonts w:ascii="Times New Roman" w:eastAsia="Times New Roman" w:hAnsi="Times New Roman" w:cs="Times New Roman"/>
                <w:color w:val="000000"/>
                <w:sz w:val="20"/>
                <w:szCs w:val="20"/>
              </w:rPr>
              <w:t xml:space="preserve">Serão passíveis de descontos na outorga onerosa, empreendimentos que utilizarem em sua construção e funcionamento, tecnologias que venham a diminuir o consumo de energia ou dos recursos naturais.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Parágrafo único. </w:t>
            </w:r>
            <w:r>
              <w:rPr>
                <w:rFonts w:ascii="Times New Roman" w:eastAsia="Times New Roman" w:hAnsi="Times New Roman" w:cs="Times New Roman"/>
                <w:color w:val="000000"/>
                <w:sz w:val="20"/>
                <w:szCs w:val="20"/>
              </w:rPr>
              <w:t xml:space="preserve">O Código de Meio Ambiente do Município de São Gonçalo do Amarante determinará os critérios de </w:t>
            </w:r>
            <w:proofErr w:type="gramStart"/>
            <w:r>
              <w:rPr>
                <w:rFonts w:ascii="Times New Roman" w:eastAsia="Times New Roman" w:hAnsi="Times New Roman" w:cs="Times New Roman"/>
                <w:color w:val="000000"/>
                <w:sz w:val="20"/>
                <w:szCs w:val="20"/>
              </w:rPr>
              <w:t>implementação</w:t>
            </w:r>
            <w:proofErr w:type="gramEnd"/>
            <w:r>
              <w:rPr>
                <w:rFonts w:ascii="Times New Roman" w:eastAsia="Times New Roman" w:hAnsi="Times New Roman" w:cs="Times New Roman"/>
                <w:color w:val="000000"/>
                <w:sz w:val="20"/>
                <w:szCs w:val="20"/>
              </w:rPr>
              <w:t xml:space="preserve"> do artigo 31, assim como definirá tabela de valores e tecnologias correspondentes. </w:t>
            </w:r>
          </w:p>
          <w:p w:rsidR="001921AD" w:rsidRDefault="001921AD">
            <w:pPr>
              <w:pBdr>
                <w:top w:val="nil"/>
                <w:left w:val="nil"/>
                <w:bottom w:val="nil"/>
                <w:right w:val="nil"/>
                <w:between w:val="nil"/>
              </w:pBdr>
              <w:jc w:val="both"/>
              <w:rPr>
                <w:rFonts w:ascii="Times New Roman" w:eastAsia="Times New Roman" w:hAnsi="Times New Roman" w:cs="Times New Roman"/>
                <w:b/>
                <w:color w:val="000000"/>
                <w:sz w:val="20"/>
                <w:szCs w:val="20"/>
              </w:rPr>
            </w:pPr>
          </w:p>
        </w:tc>
        <w:tc>
          <w:tcPr>
            <w:tcW w:w="3878" w:type="dxa"/>
          </w:tcPr>
          <w:p w:rsidR="001921AD" w:rsidRDefault="001921AD" w:rsidP="00154AA9">
            <w:pPr>
              <w:rPr>
                <w:rFonts w:ascii="Times New Roman" w:eastAsia="Times New Roman" w:hAnsi="Times New Roman" w:cs="Times New Roman"/>
                <w:sz w:val="20"/>
                <w:szCs w:val="20"/>
              </w:rPr>
            </w:pPr>
          </w:p>
        </w:tc>
        <w:tc>
          <w:tcPr>
            <w:tcW w:w="2059" w:type="dxa"/>
          </w:tcPr>
          <w:p w:rsidR="001921AD" w:rsidRDefault="001921AD">
            <w:pPr>
              <w:rPr>
                <w:rFonts w:ascii="Times New Roman" w:eastAsia="Times New Roman" w:hAnsi="Times New Roman" w:cs="Times New Roman"/>
                <w:sz w:val="20"/>
                <w:szCs w:val="20"/>
              </w:rPr>
            </w:pPr>
          </w:p>
        </w:tc>
        <w:tc>
          <w:tcPr>
            <w:tcW w:w="2059" w:type="dxa"/>
          </w:tcPr>
          <w:p w:rsidR="001921AD" w:rsidRDefault="001921AD">
            <w:pPr>
              <w:rPr>
                <w:rFonts w:ascii="Times New Roman" w:eastAsia="Times New Roman" w:hAnsi="Times New Roman" w:cs="Times New Roman"/>
                <w:sz w:val="20"/>
                <w:szCs w:val="20"/>
              </w:rPr>
            </w:pPr>
          </w:p>
        </w:tc>
      </w:tr>
      <w:tr w:rsidR="001921AD" w:rsidTr="00154AA9">
        <w:tc>
          <w:tcPr>
            <w:tcW w:w="6543" w:type="dxa"/>
          </w:tcPr>
          <w:p w:rsidR="001921AD" w:rsidRDefault="00154AA9">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Art. 32. </w:t>
            </w:r>
            <w:r>
              <w:rPr>
                <w:rFonts w:ascii="Times New Roman" w:eastAsia="Times New Roman" w:hAnsi="Times New Roman" w:cs="Times New Roman"/>
                <w:color w:val="000000"/>
                <w:sz w:val="20"/>
                <w:szCs w:val="20"/>
              </w:rPr>
              <w:t xml:space="preserve">Empreendimentos habitacionais de interesse social, públicos ou privados, que venham a contribuir na diminuição do déficit habitacional, serão passíveis de desconto no valor da outorga onerosa.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Parágrafo único. </w:t>
            </w:r>
            <w:r>
              <w:rPr>
                <w:rFonts w:ascii="Times New Roman" w:eastAsia="Times New Roman" w:hAnsi="Times New Roman" w:cs="Times New Roman"/>
                <w:color w:val="000000"/>
                <w:sz w:val="20"/>
                <w:szCs w:val="20"/>
              </w:rPr>
              <w:t xml:space="preserve">O desconto citado no </w:t>
            </w:r>
            <w:r>
              <w:rPr>
                <w:rFonts w:ascii="Times New Roman" w:eastAsia="Times New Roman" w:hAnsi="Times New Roman" w:cs="Times New Roman"/>
                <w:i/>
                <w:color w:val="000000"/>
                <w:sz w:val="20"/>
                <w:szCs w:val="20"/>
              </w:rPr>
              <w:t xml:space="preserve">caput </w:t>
            </w:r>
            <w:r>
              <w:rPr>
                <w:rFonts w:ascii="Times New Roman" w:eastAsia="Times New Roman" w:hAnsi="Times New Roman" w:cs="Times New Roman"/>
                <w:color w:val="000000"/>
                <w:sz w:val="20"/>
                <w:szCs w:val="20"/>
              </w:rPr>
              <w:t xml:space="preserve">deste artigo só será concedido com aprovação do Poder Executivo Municipal, mediante parecer técnico do órgão municipal de meio ambiente e urbanismo que justifique a relevância do empreendimento em consonância com as diretrizes da política habitacional. </w:t>
            </w:r>
          </w:p>
          <w:p w:rsidR="001921AD" w:rsidRDefault="001921AD">
            <w:pPr>
              <w:pBdr>
                <w:top w:val="nil"/>
                <w:left w:val="nil"/>
                <w:bottom w:val="nil"/>
                <w:right w:val="nil"/>
                <w:between w:val="nil"/>
              </w:pBdr>
              <w:jc w:val="both"/>
              <w:rPr>
                <w:rFonts w:ascii="Times New Roman" w:eastAsia="Times New Roman" w:hAnsi="Times New Roman" w:cs="Times New Roman"/>
                <w:b/>
                <w:color w:val="000000"/>
                <w:sz w:val="20"/>
                <w:szCs w:val="20"/>
              </w:rPr>
            </w:pPr>
          </w:p>
        </w:tc>
        <w:tc>
          <w:tcPr>
            <w:tcW w:w="3878" w:type="dxa"/>
          </w:tcPr>
          <w:p w:rsidR="001921AD" w:rsidRDefault="001921AD">
            <w:pPr>
              <w:jc w:val="both"/>
              <w:rPr>
                <w:rFonts w:ascii="Times New Roman" w:eastAsia="Times New Roman" w:hAnsi="Times New Roman" w:cs="Times New Roman"/>
                <w:sz w:val="20"/>
                <w:szCs w:val="20"/>
              </w:rPr>
            </w:pPr>
          </w:p>
        </w:tc>
        <w:tc>
          <w:tcPr>
            <w:tcW w:w="2059" w:type="dxa"/>
          </w:tcPr>
          <w:p w:rsidR="001921AD" w:rsidRDefault="001921AD">
            <w:pPr>
              <w:jc w:val="both"/>
              <w:rPr>
                <w:rFonts w:ascii="Times New Roman" w:eastAsia="Times New Roman" w:hAnsi="Times New Roman" w:cs="Times New Roman"/>
                <w:sz w:val="20"/>
                <w:szCs w:val="20"/>
              </w:rPr>
            </w:pPr>
          </w:p>
        </w:tc>
        <w:tc>
          <w:tcPr>
            <w:tcW w:w="2059" w:type="dxa"/>
          </w:tcPr>
          <w:p w:rsidR="001921AD" w:rsidRDefault="001921AD">
            <w:pPr>
              <w:jc w:val="both"/>
              <w:rPr>
                <w:rFonts w:ascii="Times New Roman" w:eastAsia="Times New Roman" w:hAnsi="Times New Roman" w:cs="Times New Roman"/>
                <w:sz w:val="20"/>
                <w:szCs w:val="20"/>
              </w:rPr>
            </w:pPr>
          </w:p>
        </w:tc>
      </w:tr>
      <w:tr w:rsidR="001921AD" w:rsidTr="00154AA9">
        <w:tc>
          <w:tcPr>
            <w:tcW w:w="6543" w:type="dxa"/>
          </w:tcPr>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Seção V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Operações urbanas consorciadas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Art. 33. </w:t>
            </w:r>
            <w:r>
              <w:rPr>
                <w:rFonts w:ascii="Times New Roman" w:eastAsia="Times New Roman" w:hAnsi="Times New Roman" w:cs="Times New Roman"/>
                <w:color w:val="000000"/>
                <w:sz w:val="20"/>
                <w:szCs w:val="20"/>
              </w:rPr>
              <w:t xml:space="preserve">O instrumento operação urbana consorciada fica instituído nesta Lei, seguindo os preceitos existentes na Lei Federal nº. 10.257/01 e aplicar-se-á nas áreas especiais de operação urbana, definidas no art. 56 desta Lei. </w:t>
            </w:r>
          </w:p>
          <w:p w:rsidR="001921AD" w:rsidRDefault="001921AD">
            <w:pPr>
              <w:pBdr>
                <w:top w:val="nil"/>
                <w:left w:val="nil"/>
                <w:bottom w:val="nil"/>
                <w:right w:val="nil"/>
                <w:between w:val="nil"/>
              </w:pBdr>
              <w:jc w:val="both"/>
              <w:rPr>
                <w:rFonts w:ascii="Times New Roman" w:eastAsia="Times New Roman" w:hAnsi="Times New Roman" w:cs="Times New Roman"/>
                <w:b/>
                <w:color w:val="000000"/>
                <w:sz w:val="20"/>
                <w:szCs w:val="20"/>
              </w:rPr>
            </w:pPr>
          </w:p>
        </w:tc>
        <w:tc>
          <w:tcPr>
            <w:tcW w:w="3878" w:type="dxa"/>
          </w:tcPr>
          <w:p w:rsidR="001921AD" w:rsidRDefault="001921AD">
            <w:pPr>
              <w:jc w:val="both"/>
              <w:rPr>
                <w:rFonts w:ascii="Times New Roman" w:eastAsia="Times New Roman" w:hAnsi="Times New Roman" w:cs="Times New Roman"/>
                <w:sz w:val="20"/>
                <w:szCs w:val="20"/>
              </w:rPr>
            </w:pPr>
          </w:p>
        </w:tc>
        <w:tc>
          <w:tcPr>
            <w:tcW w:w="2059" w:type="dxa"/>
          </w:tcPr>
          <w:p w:rsidR="001921AD" w:rsidRDefault="001921AD">
            <w:pPr>
              <w:jc w:val="both"/>
              <w:rPr>
                <w:rFonts w:ascii="Times New Roman" w:eastAsia="Times New Roman" w:hAnsi="Times New Roman" w:cs="Times New Roman"/>
                <w:sz w:val="20"/>
                <w:szCs w:val="20"/>
              </w:rPr>
            </w:pPr>
          </w:p>
        </w:tc>
        <w:tc>
          <w:tcPr>
            <w:tcW w:w="2059" w:type="dxa"/>
          </w:tcPr>
          <w:p w:rsidR="001921AD" w:rsidRDefault="001921AD">
            <w:pPr>
              <w:jc w:val="both"/>
              <w:rPr>
                <w:rFonts w:ascii="Times New Roman" w:eastAsia="Times New Roman" w:hAnsi="Times New Roman" w:cs="Times New Roman"/>
                <w:sz w:val="20"/>
                <w:szCs w:val="20"/>
              </w:rPr>
            </w:pPr>
          </w:p>
        </w:tc>
      </w:tr>
      <w:tr w:rsidR="001921AD" w:rsidTr="00154AA9">
        <w:tc>
          <w:tcPr>
            <w:tcW w:w="6543" w:type="dxa"/>
          </w:tcPr>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Art. 34. </w:t>
            </w:r>
            <w:r>
              <w:rPr>
                <w:rFonts w:ascii="Times New Roman" w:eastAsia="Times New Roman" w:hAnsi="Times New Roman" w:cs="Times New Roman"/>
                <w:color w:val="000000"/>
                <w:sz w:val="20"/>
                <w:szCs w:val="20"/>
              </w:rPr>
              <w:t>As alterações e transformações urbanísticas viabilizadas por meio das operações urbanas</w:t>
            </w:r>
            <w:proofErr w:type="gramStart"/>
            <w:r>
              <w:rPr>
                <w:rFonts w:ascii="Times New Roman" w:eastAsia="Times New Roman" w:hAnsi="Times New Roman" w:cs="Times New Roman"/>
                <w:color w:val="000000"/>
                <w:sz w:val="20"/>
                <w:szCs w:val="20"/>
              </w:rPr>
              <w:t>, destinam-se</w:t>
            </w:r>
            <w:proofErr w:type="gramEnd"/>
            <w:r>
              <w:rPr>
                <w:rFonts w:ascii="Times New Roman" w:eastAsia="Times New Roman" w:hAnsi="Times New Roman" w:cs="Times New Roman"/>
                <w:color w:val="000000"/>
                <w:sz w:val="20"/>
                <w:szCs w:val="20"/>
              </w:rPr>
              <w:t xml:space="preserve"> a melhorias na condição viária e de circulação, na proteção do meio ambiente e dos recursos naturais, na geração de emprego e renda para os munícipes, na ampliação do espaço público e sua qualificação.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lastRenderedPageBreak/>
              <w:t xml:space="preserve">§ 1º. </w:t>
            </w:r>
            <w:r>
              <w:rPr>
                <w:rFonts w:ascii="Times New Roman" w:eastAsia="Times New Roman" w:hAnsi="Times New Roman" w:cs="Times New Roman"/>
                <w:color w:val="000000"/>
                <w:sz w:val="20"/>
                <w:szCs w:val="20"/>
              </w:rPr>
              <w:t xml:space="preserve">As operações urbanas consorciadas poderão ser autorizadas na zona urbana e na zona de expansão urbana, constantes no Apêndice I, Mapa 01 desta Lei.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2º. </w:t>
            </w:r>
            <w:proofErr w:type="gramStart"/>
            <w:r>
              <w:rPr>
                <w:rFonts w:ascii="Times New Roman" w:eastAsia="Times New Roman" w:hAnsi="Times New Roman" w:cs="Times New Roman"/>
                <w:color w:val="000000"/>
                <w:sz w:val="20"/>
                <w:szCs w:val="20"/>
              </w:rPr>
              <w:t>As operação</w:t>
            </w:r>
            <w:proofErr w:type="gramEnd"/>
            <w:r>
              <w:rPr>
                <w:rFonts w:ascii="Times New Roman" w:eastAsia="Times New Roman" w:hAnsi="Times New Roman" w:cs="Times New Roman"/>
                <w:color w:val="000000"/>
                <w:sz w:val="20"/>
                <w:szCs w:val="20"/>
              </w:rPr>
              <w:t xml:space="preserve"> urbanas consorciadas podem ser definidas nos seguintes casos: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 – </w:t>
            </w:r>
            <w:r>
              <w:rPr>
                <w:rFonts w:ascii="Times New Roman" w:eastAsia="Times New Roman" w:hAnsi="Times New Roman" w:cs="Times New Roman"/>
                <w:color w:val="000000"/>
                <w:sz w:val="20"/>
                <w:szCs w:val="20"/>
              </w:rPr>
              <w:t xml:space="preserve">implantação de equipamentos públicos ou privados de relevante interesse coletivo;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II – </w:t>
            </w:r>
            <w:r>
              <w:rPr>
                <w:rFonts w:ascii="Times New Roman" w:eastAsia="Times New Roman" w:hAnsi="Times New Roman" w:cs="Times New Roman"/>
                <w:color w:val="000000"/>
                <w:sz w:val="20"/>
                <w:szCs w:val="20"/>
              </w:rPr>
              <w:t xml:space="preserve">projetos públicos ou privados de grande porte que gerem impactos urbano-ambientais significativos;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III – </w:t>
            </w:r>
            <w:r>
              <w:rPr>
                <w:rFonts w:ascii="Times New Roman" w:eastAsia="Times New Roman" w:hAnsi="Times New Roman" w:cs="Times New Roman"/>
                <w:color w:val="000000"/>
                <w:sz w:val="20"/>
                <w:szCs w:val="20"/>
              </w:rPr>
              <w:t xml:space="preserve">implantação de projetos de interesse social e de desenvolvimento científico, tecnológico ou educacional;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IV – </w:t>
            </w:r>
            <w:r>
              <w:rPr>
                <w:rFonts w:ascii="Times New Roman" w:eastAsia="Times New Roman" w:hAnsi="Times New Roman" w:cs="Times New Roman"/>
                <w:color w:val="000000"/>
                <w:sz w:val="20"/>
                <w:szCs w:val="20"/>
              </w:rPr>
              <w:t xml:space="preserve">melhoria e ampliação da rede viária, ciclovias ou ampliação da acessibilidade urbana;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V – </w:t>
            </w:r>
            <w:r>
              <w:rPr>
                <w:rFonts w:ascii="Times New Roman" w:eastAsia="Times New Roman" w:hAnsi="Times New Roman" w:cs="Times New Roman"/>
                <w:color w:val="000000"/>
                <w:sz w:val="20"/>
                <w:szCs w:val="20"/>
              </w:rPr>
              <w:t xml:space="preserve">implantação de parques, bosques, praças ou áreas de pesquisa ambiental voltadas ao desenvolvimento urbano do Município;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VI – </w:t>
            </w:r>
            <w:r>
              <w:rPr>
                <w:rFonts w:ascii="Times New Roman" w:eastAsia="Times New Roman" w:hAnsi="Times New Roman" w:cs="Times New Roman"/>
                <w:color w:val="000000"/>
                <w:sz w:val="20"/>
                <w:szCs w:val="20"/>
              </w:rPr>
              <w:t xml:space="preserve">desenvolvimento de atividades econômicas estratégicas para a melhoria das condições de vida dos munícipes.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3º. </w:t>
            </w:r>
            <w:r>
              <w:rPr>
                <w:rFonts w:ascii="Times New Roman" w:eastAsia="Times New Roman" w:hAnsi="Times New Roman" w:cs="Times New Roman"/>
                <w:color w:val="000000"/>
                <w:sz w:val="20"/>
                <w:szCs w:val="20"/>
              </w:rPr>
              <w:t xml:space="preserve">As operações urbanas consorciadas serão autorizadas, coordenadas e acompanhadas pelo Poder Executivo Municipal que deverá zelar pelo cumprimento das diretrizes e objetivos estabelecidos para cada operação.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4º. </w:t>
            </w:r>
            <w:r>
              <w:rPr>
                <w:rFonts w:ascii="Times New Roman" w:eastAsia="Times New Roman" w:hAnsi="Times New Roman" w:cs="Times New Roman"/>
                <w:color w:val="000000"/>
                <w:sz w:val="20"/>
                <w:szCs w:val="20"/>
              </w:rPr>
              <w:t>A coordenação do Poder Executivo Municipal referida acima</w:t>
            </w:r>
            <w:proofErr w:type="gramStart"/>
            <w:r>
              <w:rPr>
                <w:rFonts w:ascii="Times New Roman" w:eastAsia="Times New Roman" w:hAnsi="Times New Roman" w:cs="Times New Roman"/>
                <w:color w:val="000000"/>
                <w:sz w:val="20"/>
                <w:szCs w:val="20"/>
              </w:rPr>
              <w:t>, dar-se-á</w:t>
            </w:r>
            <w:proofErr w:type="gramEnd"/>
            <w:r>
              <w:rPr>
                <w:rFonts w:ascii="Times New Roman" w:eastAsia="Times New Roman" w:hAnsi="Times New Roman" w:cs="Times New Roman"/>
                <w:color w:val="000000"/>
                <w:sz w:val="20"/>
                <w:szCs w:val="20"/>
              </w:rPr>
              <w:t xml:space="preserve"> por meio de lei específica que regulamentará as justificativas, formas de gestão, contrapartidas, parcerias e consórcios, se necessário, prazos e punições. </w:t>
            </w:r>
          </w:p>
          <w:p w:rsidR="001921AD" w:rsidRDefault="001921AD">
            <w:pPr>
              <w:pBdr>
                <w:top w:val="nil"/>
                <w:left w:val="nil"/>
                <w:bottom w:val="nil"/>
                <w:right w:val="nil"/>
                <w:between w:val="nil"/>
              </w:pBdr>
              <w:jc w:val="both"/>
              <w:rPr>
                <w:rFonts w:ascii="Times New Roman" w:eastAsia="Times New Roman" w:hAnsi="Times New Roman" w:cs="Times New Roman"/>
                <w:b/>
                <w:color w:val="000000"/>
                <w:sz w:val="20"/>
                <w:szCs w:val="20"/>
              </w:rPr>
            </w:pPr>
          </w:p>
        </w:tc>
        <w:tc>
          <w:tcPr>
            <w:tcW w:w="3878" w:type="dxa"/>
          </w:tcPr>
          <w:p w:rsidR="001921AD" w:rsidRDefault="001921AD">
            <w:pPr>
              <w:jc w:val="both"/>
              <w:rPr>
                <w:rFonts w:ascii="Times New Roman" w:eastAsia="Times New Roman" w:hAnsi="Times New Roman" w:cs="Times New Roman"/>
                <w:sz w:val="20"/>
                <w:szCs w:val="20"/>
              </w:rPr>
            </w:pPr>
          </w:p>
        </w:tc>
        <w:tc>
          <w:tcPr>
            <w:tcW w:w="2059" w:type="dxa"/>
          </w:tcPr>
          <w:p w:rsidR="001921AD" w:rsidRDefault="001921AD">
            <w:pPr>
              <w:jc w:val="both"/>
              <w:rPr>
                <w:rFonts w:ascii="Times New Roman" w:eastAsia="Times New Roman" w:hAnsi="Times New Roman" w:cs="Times New Roman"/>
                <w:sz w:val="20"/>
                <w:szCs w:val="20"/>
              </w:rPr>
            </w:pPr>
          </w:p>
        </w:tc>
        <w:tc>
          <w:tcPr>
            <w:tcW w:w="2059" w:type="dxa"/>
          </w:tcPr>
          <w:p w:rsidR="001921AD" w:rsidRDefault="001921AD">
            <w:pPr>
              <w:jc w:val="both"/>
              <w:rPr>
                <w:rFonts w:ascii="Times New Roman" w:eastAsia="Times New Roman" w:hAnsi="Times New Roman" w:cs="Times New Roman"/>
                <w:sz w:val="20"/>
                <w:szCs w:val="20"/>
              </w:rPr>
            </w:pPr>
          </w:p>
        </w:tc>
      </w:tr>
      <w:tr w:rsidR="001921AD" w:rsidTr="00154AA9">
        <w:tc>
          <w:tcPr>
            <w:tcW w:w="6543" w:type="dxa"/>
          </w:tcPr>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lastRenderedPageBreak/>
              <w:t xml:space="preserve">Art. 35. </w:t>
            </w:r>
            <w:r>
              <w:rPr>
                <w:rFonts w:ascii="Times New Roman" w:eastAsia="Times New Roman" w:hAnsi="Times New Roman" w:cs="Times New Roman"/>
                <w:color w:val="000000"/>
                <w:sz w:val="20"/>
                <w:szCs w:val="20"/>
              </w:rPr>
              <w:t xml:space="preserve">Os recursos financeiros advindos de todas as operações urbanas serão alocados em conta bancária específica e serão utilizados em planos, programas, projetos e obras públicas, relacionadas com habitação e regularização, saneamento ambiental, mobilidade urbana, cultura e lazer. </w:t>
            </w:r>
          </w:p>
          <w:p w:rsidR="001921AD" w:rsidRDefault="001921AD">
            <w:pPr>
              <w:pBdr>
                <w:top w:val="nil"/>
                <w:left w:val="nil"/>
                <w:bottom w:val="nil"/>
                <w:right w:val="nil"/>
                <w:between w:val="nil"/>
              </w:pBdr>
              <w:jc w:val="both"/>
              <w:rPr>
                <w:rFonts w:ascii="Times New Roman" w:eastAsia="Times New Roman" w:hAnsi="Times New Roman" w:cs="Times New Roman"/>
                <w:b/>
                <w:color w:val="000000"/>
                <w:sz w:val="20"/>
                <w:szCs w:val="20"/>
              </w:rPr>
            </w:pPr>
          </w:p>
        </w:tc>
        <w:tc>
          <w:tcPr>
            <w:tcW w:w="3878" w:type="dxa"/>
          </w:tcPr>
          <w:p w:rsidR="001921AD" w:rsidRDefault="001921AD"/>
        </w:tc>
        <w:tc>
          <w:tcPr>
            <w:tcW w:w="2059" w:type="dxa"/>
          </w:tcPr>
          <w:p w:rsidR="001921AD" w:rsidRDefault="001921AD"/>
        </w:tc>
        <w:tc>
          <w:tcPr>
            <w:tcW w:w="2059" w:type="dxa"/>
          </w:tcPr>
          <w:p w:rsidR="001921AD" w:rsidRDefault="001921AD"/>
        </w:tc>
      </w:tr>
      <w:tr w:rsidR="001921AD" w:rsidTr="00154AA9">
        <w:tc>
          <w:tcPr>
            <w:tcW w:w="6543" w:type="dxa"/>
          </w:tcPr>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SEÇÃO VI</w:t>
            </w:r>
            <w:proofErr w:type="gramEnd"/>
            <w:r>
              <w:rPr>
                <w:rFonts w:ascii="Times New Roman" w:eastAsia="Times New Roman" w:hAnsi="Times New Roman" w:cs="Times New Roman"/>
                <w:color w:val="000000"/>
                <w:sz w:val="20"/>
                <w:szCs w:val="20"/>
              </w:rPr>
              <w:t xml:space="preserve">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Transferência do direito de construir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Art. 36. </w:t>
            </w:r>
            <w:r>
              <w:rPr>
                <w:rFonts w:ascii="Times New Roman" w:eastAsia="Times New Roman" w:hAnsi="Times New Roman" w:cs="Times New Roman"/>
                <w:color w:val="000000"/>
                <w:sz w:val="20"/>
                <w:szCs w:val="20"/>
              </w:rPr>
              <w:t xml:space="preserve">O direito de edificar e seu potencial construtivo, para cada propriedade territorial existente no Município, poderão ser transferidos para área diversa dentro dos limites municipais, respeitando o macro zoneamento e as prescrições urbanísticas desta Lei. </w:t>
            </w:r>
          </w:p>
          <w:p w:rsidR="001921AD" w:rsidRDefault="001921AD">
            <w:pPr>
              <w:pBdr>
                <w:top w:val="nil"/>
                <w:left w:val="nil"/>
                <w:bottom w:val="nil"/>
                <w:right w:val="nil"/>
                <w:between w:val="nil"/>
              </w:pBdr>
              <w:jc w:val="both"/>
              <w:rPr>
                <w:rFonts w:ascii="Times New Roman" w:eastAsia="Times New Roman" w:hAnsi="Times New Roman" w:cs="Times New Roman"/>
                <w:b/>
                <w:color w:val="000000"/>
                <w:sz w:val="20"/>
                <w:szCs w:val="20"/>
              </w:rPr>
            </w:pPr>
          </w:p>
        </w:tc>
        <w:tc>
          <w:tcPr>
            <w:tcW w:w="3878" w:type="dxa"/>
          </w:tcPr>
          <w:p w:rsidR="001921AD" w:rsidRDefault="001921AD"/>
        </w:tc>
        <w:tc>
          <w:tcPr>
            <w:tcW w:w="2059" w:type="dxa"/>
          </w:tcPr>
          <w:p w:rsidR="001921AD" w:rsidRDefault="001921AD"/>
        </w:tc>
        <w:tc>
          <w:tcPr>
            <w:tcW w:w="2059" w:type="dxa"/>
          </w:tcPr>
          <w:p w:rsidR="001921AD" w:rsidRDefault="001921AD"/>
        </w:tc>
      </w:tr>
      <w:tr w:rsidR="001921AD" w:rsidTr="00154AA9">
        <w:tc>
          <w:tcPr>
            <w:tcW w:w="6543" w:type="dxa"/>
          </w:tcPr>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Art. 37. </w:t>
            </w:r>
            <w:r>
              <w:rPr>
                <w:rFonts w:ascii="Times New Roman" w:eastAsia="Times New Roman" w:hAnsi="Times New Roman" w:cs="Times New Roman"/>
                <w:color w:val="000000"/>
                <w:sz w:val="20"/>
                <w:szCs w:val="20"/>
              </w:rPr>
              <w:t xml:space="preserve">A transferência do potencial construtivo visa à preservação e proteção dos recursos ambientais, de natureza cênico-paisagística, histórica e social por </w:t>
            </w:r>
            <w:r>
              <w:rPr>
                <w:rFonts w:ascii="Times New Roman" w:eastAsia="Times New Roman" w:hAnsi="Times New Roman" w:cs="Times New Roman"/>
                <w:color w:val="000000"/>
                <w:sz w:val="20"/>
                <w:szCs w:val="20"/>
              </w:rPr>
              <w:lastRenderedPageBreak/>
              <w:t xml:space="preserve">meio da autorização pública de transferência de potenciais incidentes em imóveis onde estejam definidas as seguintes áreas: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 – </w:t>
            </w:r>
            <w:r>
              <w:rPr>
                <w:rFonts w:ascii="Times New Roman" w:eastAsia="Times New Roman" w:hAnsi="Times New Roman" w:cs="Times New Roman"/>
                <w:color w:val="000000"/>
                <w:sz w:val="20"/>
                <w:szCs w:val="20"/>
              </w:rPr>
              <w:t xml:space="preserve">zonas de proteção ambiental;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II – </w:t>
            </w:r>
            <w:r>
              <w:rPr>
                <w:rFonts w:ascii="Times New Roman" w:eastAsia="Times New Roman" w:hAnsi="Times New Roman" w:cs="Times New Roman"/>
                <w:color w:val="000000"/>
                <w:sz w:val="20"/>
                <w:szCs w:val="20"/>
              </w:rPr>
              <w:t xml:space="preserve">áreas </w:t>
            </w:r>
            <w:r>
              <w:rPr>
                <w:rFonts w:ascii="Times New Roman" w:eastAsia="Times New Roman" w:hAnsi="Times New Roman" w:cs="Times New Roman"/>
                <w:i/>
                <w:color w:val="000000"/>
                <w:sz w:val="20"/>
                <w:szCs w:val="20"/>
              </w:rPr>
              <w:t xml:space="preserve">non </w:t>
            </w:r>
            <w:proofErr w:type="spellStart"/>
            <w:r>
              <w:rPr>
                <w:rFonts w:ascii="Times New Roman" w:eastAsia="Times New Roman" w:hAnsi="Times New Roman" w:cs="Times New Roman"/>
                <w:i/>
                <w:color w:val="000000"/>
                <w:sz w:val="20"/>
                <w:szCs w:val="20"/>
              </w:rPr>
              <w:t>ædificandi</w:t>
            </w:r>
            <w:proofErr w:type="spellEnd"/>
            <w:r>
              <w:rPr>
                <w:rFonts w:ascii="Times New Roman" w:eastAsia="Times New Roman" w:hAnsi="Times New Roman" w:cs="Times New Roman"/>
                <w:color w:val="000000"/>
                <w:sz w:val="20"/>
                <w:szCs w:val="20"/>
              </w:rPr>
              <w:t xml:space="preserve">;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III – </w:t>
            </w:r>
            <w:r>
              <w:rPr>
                <w:rFonts w:ascii="Times New Roman" w:eastAsia="Times New Roman" w:hAnsi="Times New Roman" w:cs="Times New Roman"/>
                <w:color w:val="000000"/>
                <w:sz w:val="20"/>
                <w:szCs w:val="20"/>
              </w:rPr>
              <w:t xml:space="preserve">áreas destinadas à implantação de equipamentos públicos de interesse coletivo;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IV – </w:t>
            </w:r>
            <w:r>
              <w:rPr>
                <w:rFonts w:ascii="Times New Roman" w:eastAsia="Times New Roman" w:hAnsi="Times New Roman" w:cs="Times New Roman"/>
                <w:color w:val="000000"/>
                <w:sz w:val="20"/>
                <w:szCs w:val="20"/>
              </w:rPr>
              <w:t xml:space="preserve">áreas destinadas à implantação de programas de regularização fundiária ou de habitação e interesse social;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V – </w:t>
            </w:r>
            <w:r>
              <w:rPr>
                <w:rFonts w:ascii="Times New Roman" w:eastAsia="Times New Roman" w:hAnsi="Times New Roman" w:cs="Times New Roman"/>
                <w:color w:val="000000"/>
                <w:sz w:val="20"/>
                <w:szCs w:val="20"/>
              </w:rPr>
              <w:t xml:space="preserve">áreas de preservação e proteção histórico-cultural, social ou turística. </w:t>
            </w:r>
          </w:p>
          <w:p w:rsidR="001921AD" w:rsidRDefault="001921AD">
            <w:pPr>
              <w:pBdr>
                <w:top w:val="nil"/>
                <w:left w:val="nil"/>
                <w:bottom w:val="nil"/>
                <w:right w:val="nil"/>
                <w:between w:val="nil"/>
              </w:pBdr>
              <w:jc w:val="both"/>
              <w:rPr>
                <w:rFonts w:ascii="Times New Roman" w:eastAsia="Times New Roman" w:hAnsi="Times New Roman" w:cs="Times New Roman"/>
                <w:b/>
                <w:color w:val="000000"/>
                <w:sz w:val="20"/>
                <w:szCs w:val="20"/>
              </w:rPr>
            </w:pPr>
          </w:p>
        </w:tc>
        <w:tc>
          <w:tcPr>
            <w:tcW w:w="3878" w:type="dxa"/>
          </w:tcPr>
          <w:p w:rsidR="001921AD" w:rsidRDefault="001921AD"/>
        </w:tc>
        <w:tc>
          <w:tcPr>
            <w:tcW w:w="2059" w:type="dxa"/>
          </w:tcPr>
          <w:p w:rsidR="001921AD" w:rsidRDefault="001921AD"/>
        </w:tc>
        <w:tc>
          <w:tcPr>
            <w:tcW w:w="2059" w:type="dxa"/>
          </w:tcPr>
          <w:p w:rsidR="001921AD" w:rsidRDefault="001921AD"/>
        </w:tc>
      </w:tr>
      <w:tr w:rsidR="001921AD" w:rsidTr="00154AA9">
        <w:tc>
          <w:tcPr>
            <w:tcW w:w="6543" w:type="dxa"/>
          </w:tcPr>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lastRenderedPageBreak/>
              <w:t xml:space="preserve">Art. 38. </w:t>
            </w:r>
            <w:r>
              <w:rPr>
                <w:rFonts w:ascii="Times New Roman" w:eastAsia="Times New Roman" w:hAnsi="Times New Roman" w:cs="Times New Roman"/>
                <w:color w:val="000000"/>
                <w:sz w:val="20"/>
                <w:szCs w:val="20"/>
              </w:rPr>
              <w:t xml:space="preserve">Lei municipal específica estabelecerá as condições relativas à aplicação da transferência do direito de construir definindo: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 – </w:t>
            </w:r>
            <w:r>
              <w:rPr>
                <w:rFonts w:ascii="Times New Roman" w:eastAsia="Times New Roman" w:hAnsi="Times New Roman" w:cs="Times New Roman"/>
                <w:color w:val="000000"/>
                <w:sz w:val="20"/>
                <w:szCs w:val="20"/>
              </w:rPr>
              <w:t xml:space="preserve">a fórmula de cálculo dos potenciais transferíveis e das áreas receptoras;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II – </w:t>
            </w:r>
            <w:r>
              <w:rPr>
                <w:rFonts w:ascii="Times New Roman" w:eastAsia="Times New Roman" w:hAnsi="Times New Roman" w:cs="Times New Roman"/>
                <w:color w:val="000000"/>
                <w:sz w:val="20"/>
                <w:szCs w:val="20"/>
              </w:rPr>
              <w:t xml:space="preserve">as formas de registro e de controle administrativo;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III – </w:t>
            </w:r>
            <w:r>
              <w:rPr>
                <w:rFonts w:ascii="Times New Roman" w:eastAsia="Times New Roman" w:hAnsi="Times New Roman" w:cs="Times New Roman"/>
                <w:color w:val="000000"/>
                <w:sz w:val="20"/>
                <w:szCs w:val="20"/>
              </w:rPr>
              <w:t xml:space="preserve">as formas e mecanismos de controle social;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IV – </w:t>
            </w:r>
            <w:r>
              <w:rPr>
                <w:rFonts w:ascii="Times New Roman" w:eastAsia="Times New Roman" w:hAnsi="Times New Roman" w:cs="Times New Roman"/>
                <w:color w:val="000000"/>
                <w:sz w:val="20"/>
                <w:szCs w:val="20"/>
              </w:rPr>
              <w:t xml:space="preserve">a previsão de avaliações periódicas. </w:t>
            </w:r>
          </w:p>
          <w:p w:rsidR="001921AD" w:rsidRDefault="00154AA9">
            <w:pPr>
              <w:pBdr>
                <w:top w:val="nil"/>
                <w:left w:val="nil"/>
                <w:bottom w:val="nil"/>
                <w:right w:val="nil"/>
                <w:between w:val="nil"/>
              </w:pBdr>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1º. </w:t>
            </w:r>
            <w:r>
              <w:rPr>
                <w:rFonts w:ascii="Times New Roman" w:eastAsia="Times New Roman" w:hAnsi="Times New Roman" w:cs="Times New Roman"/>
                <w:color w:val="000000"/>
                <w:sz w:val="20"/>
                <w:szCs w:val="20"/>
              </w:rPr>
              <w:t>Para determinação do potencial construtivo transferível, lei municipal específica deverá levar em consideração os valores imobiliários do terreno cedente e receptor, além das diferenças de áreas em metro quadrado e da localização no macro zoneamento da cidade.</w:t>
            </w:r>
          </w:p>
        </w:tc>
        <w:tc>
          <w:tcPr>
            <w:tcW w:w="3878" w:type="dxa"/>
          </w:tcPr>
          <w:p w:rsidR="001921AD" w:rsidRDefault="001921AD">
            <w:pPr>
              <w:jc w:val="both"/>
              <w:rPr>
                <w:rFonts w:ascii="Times New Roman" w:eastAsia="Times New Roman" w:hAnsi="Times New Roman" w:cs="Times New Roman"/>
                <w:sz w:val="20"/>
                <w:szCs w:val="20"/>
              </w:rPr>
            </w:pPr>
          </w:p>
        </w:tc>
        <w:tc>
          <w:tcPr>
            <w:tcW w:w="2059" w:type="dxa"/>
          </w:tcPr>
          <w:p w:rsidR="001921AD" w:rsidRDefault="001921AD"/>
        </w:tc>
        <w:tc>
          <w:tcPr>
            <w:tcW w:w="2059" w:type="dxa"/>
          </w:tcPr>
          <w:p w:rsidR="001921AD" w:rsidRDefault="001921AD"/>
        </w:tc>
      </w:tr>
      <w:tr w:rsidR="001921AD" w:rsidTr="00154AA9">
        <w:tc>
          <w:tcPr>
            <w:tcW w:w="6543" w:type="dxa"/>
          </w:tcPr>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Art. 39. </w:t>
            </w:r>
            <w:r>
              <w:rPr>
                <w:rFonts w:ascii="Times New Roman" w:eastAsia="Times New Roman" w:hAnsi="Times New Roman" w:cs="Times New Roman"/>
                <w:color w:val="000000"/>
                <w:sz w:val="20"/>
                <w:szCs w:val="20"/>
              </w:rPr>
              <w:t xml:space="preserve">O Poder Público Municipal deverá manter registro das transferências do direito de construir em relação aos imóveis geradores ou conjunto de imóveis geradores da transferência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Parágrafo único</w:t>
            </w:r>
            <w:r>
              <w:rPr>
                <w:rFonts w:ascii="Times New Roman" w:eastAsia="Times New Roman" w:hAnsi="Times New Roman" w:cs="Times New Roman"/>
                <w:b/>
                <w:i/>
                <w:color w:val="000000"/>
                <w:sz w:val="20"/>
                <w:szCs w:val="20"/>
              </w:rPr>
              <w:t xml:space="preserve">. </w:t>
            </w:r>
            <w:r>
              <w:rPr>
                <w:rFonts w:ascii="Times New Roman" w:eastAsia="Times New Roman" w:hAnsi="Times New Roman" w:cs="Times New Roman"/>
                <w:color w:val="000000"/>
                <w:sz w:val="20"/>
                <w:szCs w:val="20"/>
              </w:rPr>
              <w:t xml:space="preserve">Fica vedada nova transferência no imóvel que foi beneficiado com o potencial construtivo transferido. </w:t>
            </w:r>
          </w:p>
          <w:p w:rsidR="001921AD" w:rsidRDefault="001921AD">
            <w:pPr>
              <w:pBdr>
                <w:top w:val="nil"/>
                <w:left w:val="nil"/>
                <w:bottom w:val="nil"/>
                <w:right w:val="nil"/>
                <w:between w:val="nil"/>
              </w:pBdr>
              <w:jc w:val="both"/>
              <w:rPr>
                <w:rFonts w:ascii="Times New Roman" w:eastAsia="Times New Roman" w:hAnsi="Times New Roman" w:cs="Times New Roman"/>
                <w:b/>
                <w:color w:val="000000"/>
                <w:sz w:val="20"/>
                <w:szCs w:val="20"/>
              </w:rPr>
            </w:pPr>
          </w:p>
        </w:tc>
        <w:tc>
          <w:tcPr>
            <w:tcW w:w="3878" w:type="dxa"/>
          </w:tcPr>
          <w:p w:rsidR="001921AD" w:rsidRDefault="001921AD"/>
        </w:tc>
        <w:tc>
          <w:tcPr>
            <w:tcW w:w="2059" w:type="dxa"/>
          </w:tcPr>
          <w:p w:rsidR="001921AD" w:rsidRDefault="001921AD"/>
        </w:tc>
        <w:tc>
          <w:tcPr>
            <w:tcW w:w="2059" w:type="dxa"/>
          </w:tcPr>
          <w:p w:rsidR="001921AD" w:rsidRDefault="001921AD"/>
        </w:tc>
      </w:tr>
      <w:tr w:rsidR="001921AD" w:rsidTr="00154AA9">
        <w:tc>
          <w:tcPr>
            <w:tcW w:w="6543" w:type="dxa"/>
          </w:tcPr>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Art. 40. </w:t>
            </w:r>
            <w:r>
              <w:rPr>
                <w:rFonts w:ascii="Times New Roman" w:eastAsia="Times New Roman" w:hAnsi="Times New Roman" w:cs="Times New Roman"/>
                <w:color w:val="000000"/>
                <w:sz w:val="20"/>
                <w:szCs w:val="20"/>
              </w:rPr>
              <w:t xml:space="preserve">O instrumento de transferência de potencial construtivo poderá ser utilizado pelo Poder Executivo Municipal como forma de indenização, no caso de desapropriações de terrenos privados destinados a obras de interesse público coletivo. </w:t>
            </w:r>
          </w:p>
          <w:p w:rsidR="001921AD" w:rsidRDefault="001921AD">
            <w:pPr>
              <w:pBdr>
                <w:top w:val="nil"/>
                <w:left w:val="nil"/>
                <w:bottom w:val="nil"/>
                <w:right w:val="nil"/>
                <w:between w:val="nil"/>
              </w:pBdr>
              <w:jc w:val="both"/>
              <w:rPr>
                <w:rFonts w:ascii="Times New Roman" w:eastAsia="Times New Roman" w:hAnsi="Times New Roman" w:cs="Times New Roman"/>
                <w:b/>
                <w:color w:val="000000"/>
                <w:sz w:val="20"/>
                <w:szCs w:val="20"/>
              </w:rPr>
            </w:pPr>
          </w:p>
        </w:tc>
        <w:tc>
          <w:tcPr>
            <w:tcW w:w="3878" w:type="dxa"/>
          </w:tcPr>
          <w:p w:rsidR="001921AD" w:rsidRDefault="001921AD"/>
        </w:tc>
        <w:tc>
          <w:tcPr>
            <w:tcW w:w="2059" w:type="dxa"/>
          </w:tcPr>
          <w:p w:rsidR="001921AD" w:rsidRDefault="001921AD"/>
        </w:tc>
        <w:tc>
          <w:tcPr>
            <w:tcW w:w="2059" w:type="dxa"/>
          </w:tcPr>
          <w:p w:rsidR="001921AD" w:rsidRDefault="001921AD"/>
        </w:tc>
      </w:tr>
      <w:tr w:rsidR="001921AD" w:rsidTr="00154AA9">
        <w:tc>
          <w:tcPr>
            <w:tcW w:w="6543" w:type="dxa"/>
          </w:tcPr>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SEÇÃO VII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Estudos e relatórios de impactos de vizinhança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Art. 41. </w:t>
            </w:r>
            <w:r>
              <w:rPr>
                <w:rFonts w:ascii="Times New Roman" w:eastAsia="Times New Roman" w:hAnsi="Times New Roman" w:cs="Times New Roman"/>
                <w:color w:val="000000"/>
                <w:sz w:val="20"/>
                <w:szCs w:val="20"/>
              </w:rPr>
              <w:t xml:space="preserve">Consoante com os </w:t>
            </w:r>
            <w:proofErr w:type="spellStart"/>
            <w:r>
              <w:rPr>
                <w:rFonts w:ascii="Times New Roman" w:eastAsia="Times New Roman" w:hAnsi="Times New Roman" w:cs="Times New Roman"/>
                <w:color w:val="000000"/>
                <w:sz w:val="20"/>
                <w:szCs w:val="20"/>
              </w:rPr>
              <w:t>arts</w:t>
            </w:r>
            <w:proofErr w:type="spellEnd"/>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36, 37 e 38</w:t>
            </w:r>
            <w:proofErr w:type="gramEnd"/>
            <w:r>
              <w:rPr>
                <w:rFonts w:ascii="Times New Roman" w:eastAsia="Times New Roman" w:hAnsi="Times New Roman" w:cs="Times New Roman"/>
                <w:color w:val="000000"/>
                <w:sz w:val="20"/>
                <w:szCs w:val="20"/>
              </w:rPr>
              <w:t xml:space="preserve"> da Lei Federal nº. 10.257/01, o Poder Executivo Municipal poderá exigir a elaboração de estudos de impacto de vizinhança para empreendimentos que, devido suas características de impacto ambiental, venham a se instalar nos limites municipais.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1º. </w:t>
            </w:r>
            <w:r>
              <w:rPr>
                <w:rFonts w:ascii="Times New Roman" w:eastAsia="Times New Roman" w:hAnsi="Times New Roman" w:cs="Times New Roman"/>
                <w:color w:val="000000"/>
                <w:sz w:val="20"/>
                <w:szCs w:val="20"/>
              </w:rPr>
              <w:t xml:space="preserve">Considera-se impacto ambiental os efeitos causados pela instalação de empreendimentos residenciais, industriais, comerciais, de serviços ou </w:t>
            </w:r>
            <w:r>
              <w:rPr>
                <w:rFonts w:ascii="Times New Roman" w:eastAsia="Times New Roman" w:hAnsi="Times New Roman" w:cs="Times New Roman"/>
                <w:color w:val="000000"/>
                <w:sz w:val="20"/>
                <w:szCs w:val="20"/>
              </w:rPr>
              <w:lastRenderedPageBreak/>
              <w:t xml:space="preserve">agroindustriais que sejam potenciais ou efetivamente portadores de riscos ao ar, solo, água, fauna e flora no Município de São Gonçalo do Amarante.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2º. </w:t>
            </w:r>
            <w:r>
              <w:rPr>
                <w:rFonts w:ascii="Times New Roman" w:eastAsia="Times New Roman" w:hAnsi="Times New Roman" w:cs="Times New Roman"/>
                <w:color w:val="000000"/>
                <w:sz w:val="20"/>
                <w:szCs w:val="20"/>
              </w:rPr>
              <w:t xml:space="preserve">Ficam recepcionadas nesta Lei as demais prescrições ambientais existentes nas legislações federal, estadual e municipal atinentes à proteção do meio ambiente. </w:t>
            </w:r>
          </w:p>
          <w:p w:rsidR="001921AD" w:rsidRDefault="001921AD">
            <w:pPr>
              <w:pBdr>
                <w:top w:val="nil"/>
                <w:left w:val="nil"/>
                <w:bottom w:val="nil"/>
                <w:right w:val="nil"/>
                <w:between w:val="nil"/>
              </w:pBdr>
              <w:jc w:val="both"/>
              <w:rPr>
                <w:rFonts w:ascii="Times New Roman" w:eastAsia="Times New Roman" w:hAnsi="Times New Roman" w:cs="Times New Roman"/>
                <w:b/>
                <w:color w:val="000000"/>
                <w:sz w:val="20"/>
                <w:szCs w:val="20"/>
              </w:rPr>
            </w:pPr>
          </w:p>
        </w:tc>
        <w:tc>
          <w:tcPr>
            <w:tcW w:w="3878" w:type="dxa"/>
          </w:tcPr>
          <w:p w:rsidR="001921AD" w:rsidRDefault="001921AD" w:rsidP="00154AA9">
            <w:pPr>
              <w:jc w:val="both"/>
              <w:rPr>
                <w:rFonts w:ascii="Times New Roman" w:eastAsia="Times New Roman" w:hAnsi="Times New Roman" w:cs="Times New Roman"/>
                <w:sz w:val="20"/>
                <w:szCs w:val="20"/>
              </w:rPr>
            </w:pPr>
          </w:p>
        </w:tc>
        <w:tc>
          <w:tcPr>
            <w:tcW w:w="2059" w:type="dxa"/>
          </w:tcPr>
          <w:p w:rsidR="001921AD" w:rsidRDefault="001921AD"/>
        </w:tc>
        <w:tc>
          <w:tcPr>
            <w:tcW w:w="2059" w:type="dxa"/>
          </w:tcPr>
          <w:p w:rsidR="001921AD" w:rsidRDefault="001921AD"/>
        </w:tc>
      </w:tr>
      <w:tr w:rsidR="001921AD" w:rsidTr="00154AA9">
        <w:tc>
          <w:tcPr>
            <w:tcW w:w="6543" w:type="dxa"/>
          </w:tcPr>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lastRenderedPageBreak/>
              <w:t xml:space="preserve">Art. 42. </w:t>
            </w:r>
            <w:r>
              <w:rPr>
                <w:rFonts w:ascii="Times New Roman" w:eastAsia="Times New Roman" w:hAnsi="Times New Roman" w:cs="Times New Roman"/>
                <w:color w:val="000000"/>
                <w:sz w:val="20"/>
                <w:szCs w:val="20"/>
              </w:rPr>
              <w:t xml:space="preserve">No ato do licenciamento urbanístico, o Poder Executivo Municipal poderá exigir do empreendimento que apresente Estudo de Impacto de Vizinhança – EIV, conforme modelo básico a ser produzido pelo órgão municipal de meio ambiente e urbanismo no prazo de trinta dias após a promulgação desta Lei.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1º. </w:t>
            </w:r>
            <w:r>
              <w:rPr>
                <w:rFonts w:ascii="Times New Roman" w:eastAsia="Times New Roman" w:hAnsi="Times New Roman" w:cs="Times New Roman"/>
                <w:color w:val="000000"/>
                <w:sz w:val="20"/>
                <w:szCs w:val="20"/>
              </w:rPr>
              <w:t xml:space="preserve">O modelo básico do EIV deverá considerar variáveis mínimas, como: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 – </w:t>
            </w:r>
            <w:r>
              <w:rPr>
                <w:rFonts w:ascii="Times New Roman" w:eastAsia="Times New Roman" w:hAnsi="Times New Roman" w:cs="Times New Roman"/>
                <w:color w:val="000000"/>
                <w:sz w:val="20"/>
                <w:szCs w:val="20"/>
              </w:rPr>
              <w:t xml:space="preserve">geração de resíduos sólidos e destinação de águas servidas;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II – </w:t>
            </w:r>
            <w:r>
              <w:rPr>
                <w:rFonts w:ascii="Times New Roman" w:eastAsia="Times New Roman" w:hAnsi="Times New Roman" w:cs="Times New Roman"/>
                <w:color w:val="000000"/>
                <w:sz w:val="20"/>
                <w:szCs w:val="20"/>
              </w:rPr>
              <w:t xml:space="preserve">possíveis impactos à paisagem, flora e fauna;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III – </w:t>
            </w:r>
            <w:r>
              <w:rPr>
                <w:rFonts w:ascii="Times New Roman" w:eastAsia="Times New Roman" w:hAnsi="Times New Roman" w:cs="Times New Roman"/>
                <w:color w:val="000000"/>
                <w:sz w:val="20"/>
                <w:szCs w:val="20"/>
              </w:rPr>
              <w:t xml:space="preserve">possíveis impactos à ventilação e iluminação das áreas habitacionais vizinhas ao empreendimento;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IV – </w:t>
            </w:r>
            <w:r>
              <w:rPr>
                <w:rFonts w:ascii="Times New Roman" w:eastAsia="Times New Roman" w:hAnsi="Times New Roman" w:cs="Times New Roman"/>
                <w:color w:val="000000"/>
                <w:sz w:val="20"/>
                <w:szCs w:val="20"/>
              </w:rPr>
              <w:t xml:space="preserve">aumento no valor dos imóveis e no tráfego urbano adjacente ao empreendimento;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V – </w:t>
            </w:r>
            <w:r>
              <w:rPr>
                <w:rFonts w:ascii="Times New Roman" w:eastAsia="Times New Roman" w:hAnsi="Times New Roman" w:cs="Times New Roman"/>
                <w:color w:val="000000"/>
                <w:sz w:val="20"/>
                <w:szCs w:val="20"/>
              </w:rPr>
              <w:t xml:space="preserve">Impactos sonoros advindos de atividades residenciais, comerciais, serviços ou industriais.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2º</w:t>
            </w:r>
            <w:r>
              <w:rPr>
                <w:rFonts w:ascii="Times New Roman" w:eastAsia="Times New Roman" w:hAnsi="Times New Roman" w:cs="Times New Roman"/>
                <w:color w:val="000000"/>
                <w:sz w:val="20"/>
                <w:szCs w:val="20"/>
              </w:rPr>
              <w:t xml:space="preserve">. O modelo básico do EIV </w:t>
            </w:r>
            <w:proofErr w:type="gramStart"/>
            <w:r>
              <w:rPr>
                <w:rFonts w:ascii="Times New Roman" w:eastAsia="Times New Roman" w:hAnsi="Times New Roman" w:cs="Times New Roman"/>
                <w:color w:val="000000"/>
                <w:sz w:val="20"/>
                <w:szCs w:val="20"/>
              </w:rPr>
              <w:t>definirá,</w:t>
            </w:r>
            <w:proofErr w:type="gramEnd"/>
            <w:r>
              <w:rPr>
                <w:rFonts w:ascii="Times New Roman" w:eastAsia="Times New Roman" w:hAnsi="Times New Roman" w:cs="Times New Roman"/>
                <w:color w:val="000000"/>
                <w:sz w:val="20"/>
                <w:szCs w:val="20"/>
              </w:rPr>
              <w:t xml:space="preserve"> consoante com o prazo de trinta dias do </w:t>
            </w:r>
            <w:r>
              <w:rPr>
                <w:rFonts w:ascii="Times New Roman" w:eastAsia="Times New Roman" w:hAnsi="Times New Roman" w:cs="Times New Roman"/>
                <w:i/>
                <w:color w:val="000000"/>
                <w:sz w:val="20"/>
                <w:szCs w:val="20"/>
              </w:rPr>
              <w:t xml:space="preserve">caput </w:t>
            </w:r>
            <w:r>
              <w:rPr>
                <w:rFonts w:ascii="Times New Roman" w:eastAsia="Times New Roman" w:hAnsi="Times New Roman" w:cs="Times New Roman"/>
                <w:color w:val="000000"/>
                <w:sz w:val="20"/>
                <w:szCs w:val="20"/>
              </w:rPr>
              <w:t xml:space="preserve">deste artigo, os critérios de enquadramento dos empreendimentos e os indicadores de possível impacto ambiental, tendo como base as resoluções do CONAMA e normalizações complementares.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3º. </w:t>
            </w:r>
            <w:r>
              <w:rPr>
                <w:rFonts w:ascii="Times New Roman" w:eastAsia="Times New Roman" w:hAnsi="Times New Roman" w:cs="Times New Roman"/>
                <w:color w:val="000000"/>
                <w:sz w:val="20"/>
                <w:szCs w:val="20"/>
              </w:rPr>
              <w:t xml:space="preserve">A exigência municipal do EIV não substitui as demais exigências legais dos órgãos federais, estaduais ou municipais e nem as legislações ambientais vigentes. </w:t>
            </w:r>
          </w:p>
          <w:p w:rsidR="001921AD" w:rsidRDefault="001921AD">
            <w:pPr>
              <w:pBdr>
                <w:top w:val="nil"/>
                <w:left w:val="nil"/>
                <w:bottom w:val="nil"/>
                <w:right w:val="nil"/>
                <w:between w:val="nil"/>
              </w:pBdr>
              <w:jc w:val="both"/>
              <w:rPr>
                <w:rFonts w:ascii="Times New Roman" w:eastAsia="Times New Roman" w:hAnsi="Times New Roman" w:cs="Times New Roman"/>
                <w:b/>
                <w:color w:val="000000"/>
                <w:sz w:val="20"/>
                <w:szCs w:val="20"/>
              </w:rPr>
            </w:pPr>
          </w:p>
        </w:tc>
        <w:tc>
          <w:tcPr>
            <w:tcW w:w="3878" w:type="dxa"/>
          </w:tcPr>
          <w:p w:rsidR="001921AD" w:rsidRDefault="001921AD" w:rsidP="00154AA9">
            <w:pPr>
              <w:jc w:val="both"/>
              <w:rPr>
                <w:rFonts w:ascii="Times New Roman" w:eastAsia="Times New Roman" w:hAnsi="Times New Roman" w:cs="Times New Roman"/>
                <w:sz w:val="20"/>
                <w:szCs w:val="20"/>
              </w:rPr>
            </w:pPr>
          </w:p>
        </w:tc>
        <w:tc>
          <w:tcPr>
            <w:tcW w:w="2059" w:type="dxa"/>
          </w:tcPr>
          <w:p w:rsidR="001921AD" w:rsidRDefault="001921AD"/>
        </w:tc>
        <w:tc>
          <w:tcPr>
            <w:tcW w:w="2059" w:type="dxa"/>
          </w:tcPr>
          <w:p w:rsidR="001921AD" w:rsidRDefault="001921AD"/>
        </w:tc>
      </w:tr>
      <w:tr w:rsidR="001921AD" w:rsidTr="00154AA9">
        <w:tc>
          <w:tcPr>
            <w:tcW w:w="6543" w:type="dxa"/>
          </w:tcPr>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Art. 43. </w:t>
            </w:r>
            <w:r>
              <w:rPr>
                <w:rFonts w:ascii="Times New Roman" w:eastAsia="Times New Roman" w:hAnsi="Times New Roman" w:cs="Times New Roman"/>
                <w:color w:val="000000"/>
                <w:sz w:val="20"/>
                <w:szCs w:val="20"/>
              </w:rPr>
              <w:t xml:space="preserve">Poderá o Poder Executivo Municipal indicar compensações ambientais como forma de mitigar os possíveis impactos decorrentes da instalação dos empreendimentos, sendo necessário para tanto a formação de uma câmara de compensação com a finalidade de avaliar, propor e indicar os procedimentos de acompanhamento dos sistemas ambientais previstos em legislação pertinente.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1º. </w:t>
            </w:r>
            <w:r>
              <w:rPr>
                <w:rFonts w:ascii="Times New Roman" w:eastAsia="Times New Roman" w:hAnsi="Times New Roman" w:cs="Times New Roman"/>
                <w:color w:val="000000"/>
                <w:sz w:val="20"/>
                <w:szCs w:val="20"/>
              </w:rPr>
              <w:t xml:space="preserve">As compensações ambientais serão definidas conjuntamente com o modelo básico do EIV e poderão ser enquadradas nas seguintes formas, de modo individual ou agrupadas: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 – </w:t>
            </w:r>
            <w:r>
              <w:rPr>
                <w:rFonts w:ascii="Times New Roman" w:eastAsia="Times New Roman" w:hAnsi="Times New Roman" w:cs="Times New Roman"/>
                <w:color w:val="000000"/>
                <w:sz w:val="20"/>
                <w:szCs w:val="20"/>
              </w:rPr>
              <w:t xml:space="preserve">compensação financeira estipulada pela câmara de compensação ambiental, com divulgação pública dos critérios técnicos;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lastRenderedPageBreak/>
              <w:t xml:space="preserve">II – </w:t>
            </w:r>
            <w:r>
              <w:rPr>
                <w:rFonts w:ascii="Times New Roman" w:eastAsia="Times New Roman" w:hAnsi="Times New Roman" w:cs="Times New Roman"/>
                <w:color w:val="000000"/>
                <w:sz w:val="20"/>
                <w:szCs w:val="20"/>
              </w:rPr>
              <w:t xml:space="preserve">compensação na forma de levantamentos </w:t>
            </w:r>
            <w:proofErr w:type="spellStart"/>
            <w:r>
              <w:rPr>
                <w:rFonts w:ascii="Times New Roman" w:eastAsia="Times New Roman" w:hAnsi="Times New Roman" w:cs="Times New Roman"/>
                <w:color w:val="000000"/>
                <w:sz w:val="20"/>
                <w:szCs w:val="20"/>
              </w:rPr>
              <w:t>georeferenciados</w:t>
            </w:r>
            <w:proofErr w:type="spellEnd"/>
            <w:r>
              <w:rPr>
                <w:rFonts w:ascii="Times New Roman" w:eastAsia="Times New Roman" w:hAnsi="Times New Roman" w:cs="Times New Roman"/>
                <w:color w:val="000000"/>
                <w:sz w:val="20"/>
                <w:szCs w:val="20"/>
              </w:rPr>
              <w:t xml:space="preserve">, formação de bancos de dados, diagnósticos ambientais ou planos de manejo que venham a contribuir de modo significativo à gestão da política ambiental do Município;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III – </w:t>
            </w:r>
            <w:r>
              <w:rPr>
                <w:rFonts w:ascii="Times New Roman" w:eastAsia="Times New Roman" w:hAnsi="Times New Roman" w:cs="Times New Roman"/>
                <w:color w:val="000000"/>
                <w:sz w:val="20"/>
                <w:szCs w:val="20"/>
              </w:rPr>
              <w:t xml:space="preserve">compensação ambiental na forma de recomposição de elementos arbóreos envolvendo reflorestamentos, replantio de espécies ou preservação de áreas ambientais indicadas pelo município;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IV – </w:t>
            </w:r>
            <w:r>
              <w:rPr>
                <w:rFonts w:ascii="Times New Roman" w:eastAsia="Times New Roman" w:hAnsi="Times New Roman" w:cs="Times New Roman"/>
                <w:color w:val="000000"/>
                <w:sz w:val="20"/>
                <w:szCs w:val="20"/>
              </w:rPr>
              <w:t xml:space="preserve">compensação ambiental na forma de financiamento de programas e projetos de interesse social ou ambiental, desde que o valor total corresponda a, no mínimo, cinco por cento do valor total do empreendimento;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V – </w:t>
            </w:r>
            <w:r>
              <w:rPr>
                <w:rFonts w:ascii="Times New Roman" w:eastAsia="Times New Roman" w:hAnsi="Times New Roman" w:cs="Times New Roman"/>
                <w:color w:val="000000"/>
                <w:sz w:val="20"/>
                <w:szCs w:val="20"/>
              </w:rPr>
              <w:t xml:space="preserve">outras formas de compensação ambiental estipuladas pelo Poder Executivo Municipal, garantindo a plena divulgação dos critérios técnicos.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2º. </w:t>
            </w:r>
            <w:r>
              <w:rPr>
                <w:rFonts w:ascii="Times New Roman" w:eastAsia="Times New Roman" w:hAnsi="Times New Roman" w:cs="Times New Roman"/>
                <w:color w:val="000000"/>
                <w:sz w:val="20"/>
                <w:szCs w:val="20"/>
              </w:rPr>
              <w:t xml:space="preserve">Ficam recepcionadas nesta Lei as demais legislações e resoluções atinentes ao tema do </w:t>
            </w:r>
            <w:r>
              <w:rPr>
                <w:rFonts w:ascii="Times New Roman" w:eastAsia="Times New Roman" w:hAnsi="Times New Roman" w:cs="Times New Roman"/>
                <w:i/>
                <w:color w:val="000000"/>
                <w:sz w:val="20"/>
                <w:szCs w:val="20"/>
              </w:rPr>
              <w:t xml:space="preserve">caput </w:t>
            </w:r>
            <w:r>
              <w:rPr>
                <w:rFonts w:ascii="Times New Roman" w:eastAsia="Times New Roman" w:hAnsi="Times New Roman" w:cs="Times New Roman"/>
                <w:color w:val="000000"/>
                <w:sz w:val="20"/>
                <w:szCs w:val="20"/>
              </w:rPr>
              <w:t xml:space="preserve">deste artigo. </w:t>
            </w:r>
          </w:p>
          <w:p w:rsidR="001921AD" w:rsidRDefault="001921AD">
            <w:pPr>
              <w:pBdr>
                <w:top w:val="nil"/>
                <w:left w:val="nil"/>
                <w:bottom w:val="nil"/>
                <w:right w:val="nil"/>
                <w:between w:val="nil"/>
              </w:pBdr>
              <w:jc w:val="both"/>
              <w:rPr>
                <w:rFonts w:ascii="Times New Roman" w:eastAsia="Times New Roman" w:hAnsi="Times New Roman" w:cs="Times New Roman"/>
                <w:b/>
                <w:color w:val="000000"/>
                <w:sz w:val="20"/>
                <w:szCs w:val="20"/>
              </w:rPr>
            </w:pPr>
          </w:p>
        </w:tc>
        <w:tc>
          <w:tcPr>
            <w:tcW w:w="3878" w:type="dxa"/>
          </w:tcPr>
          <w:p w:rsidR="001921AD" w:rsidRDefault="001921AD">
            <w:pPr>
              <w:jc w:val="both"/>
              <w:rPr>
                <w:rFonts w:ascii="Times New Roman" w:eastAsia="Times New Roman" w:hAnsi="Times New Roman" w:cs="Times New Roman"/>
                <w:sz w:val="20"/>
                <w:szCs w:val="20"/>
                <w:highlight w:val="red"/>
              </w:rPr>
            </w:pPr>
          </w:p>
        </w:tc>
        <w:tc>
          <w:tcPr>
            <w:tcW w:w="2059" w:type="dxa"/>
          </w:tcPr>
          <w:p w:rsidR="001921AD" w:rsidRDefault="001921AD"/>
        </w:tc>
        <w:tc>
          <w:tcPr>
            <w:tcW w:w="2059" w:type="dxa"/>
          </w:tcPr>
          <w:p w:rsidR="001921AD" w:rsidRDefault="001921AD"/>
        </w:tc>
      </w:tr>
      <w:tr w:rsidR="001921AD" w:rsidTr="00154AA9">
        <w:tc>
          <w:tcPr>
            <w:tcW w:w="6543" w:type="dxa"/>
          </w:tcPr>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TÍTULO III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ORGANIZAÇÃO FÍSICO-TERRITORIAL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CAPÍTULO I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DO MACRO ZONEAMENTO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Art. 44. </w:t>
            </w:r>
            <w:r>
              <w:rPr>
                <w:rFonts w:ascii="Times New Roman" w:eastAsia="Times New Roman" w:hAnsi="Times New Roman" w:cs="Times New Roman"/>
                <w:color w:val="000000"/>
                <w:sz w:val="20"/>
                <w:szCs w:val="20"/>
              </w:rPr>
              <w:t xml:space="preserve">O macro zoneamento municipal de São Gonçalo do Amarante condicionará o uso e ocupação do solo em seu território, respeitando os limites municipais.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1º. </w:t>
            </w:r>
            <w:r>
              <w:rPr>
                <w:rFonts w:ascii="Times New Roman" w:eastAsia="Times New Roman" w:hAnsi="Times New Roman" w:cs="Times New Roman"/>
                <w:color w:val="000000"/>
                <w:sz w:val="20"/>
                <w:szCs w:val="20"/>
              </w:rPr>
              <w:t xml:space="preserve">O perímetro do Município de São Gonçalo do Amarante tem o seu limite definido no Apêndice I, Mapa 01.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2º. </w:t>
            </w:r>
            <w:r>
              <w:rPr>
                <w:rFonts w:ascii="Times New Roman" w:eastAsia="Times New Roman" w:hAnsi="Times New Roman" w:cs="Times New Roman"/>
                <w:color w:val="000000"/>
                <w:sz w:val="20"/>
                <w:szCs w:val="20"/>
              </w:rPr>
              <w:t xml:space="preserve">Para efeito desta Lei o macro zoneamento do Município de São Gonçalo do Amarante é constituído de: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 – </w:t>
            </w:r>
            <w:r>
              <w:rPr>
                <w:rFonts w:ascii="Times New Roman" w:eastAsia="Times New Roman" w:hAnsi="Times New Roman" w:cs="Times New Roman"/>
                <w:color w:val="000000"/>
                <w:sz w:val="20"/>
                <w:szCs w:val="20"/>
              </w:rPr>
              <w:t xml:space="preserve">zona urbana - ZU;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II – </w:t>
            </w:r>
            <w:r>
              <w:rPr>
                <w:rFonts w:ascii="Times New Roman" w:eastAsia="Times New Roman" w:hAnsi="Times New Roman" w:cs="Times New Roman"/>
                <w:color w:val="000000"/>
                <w:sz w:val="20"/>
                <w:szCs w:val="20"/>
              </w:rPr>
              <w:t xml:space="preserve">zona de expansão urbana - ZEU;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III – </w:t>
            </w:r>
            <w:r>
              <w:rPr>
                <w:rFonts w:ascii="Times New Roman" w:eastAsia="Times New Roman" w:hAnsi="Times New Roman" w:cs="Times New Roman"/>
                <w:color w:val="000000"/>
                <w:sz w:val="20"/>
                <w:szCs w:val="20"/>
              </w:rPr>
              <w:t xml:space="preserve">zona rural – ZR;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IV – </w:t>
            </w:r>
            <w:r>
              <w:rPr>
                <w:rFonts w:ascii="Times New Roman" w:eastAsia="Times New Roman" w:hAnsi="Times New Roman" w:cs="Times New Roman"/>
                <w:color w:val="000000"/>
                <w:sz w:val="20"/>
                <w:szCs w:val="20"/>
              </w:rPr>
              <w:t xml:space="preserve">zona de proteção ambiental - ZPA.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3º. </w:t>
            </w:r>
            <w:r>
              <w:rPr>
                <w:rFonts w:ascii="Times New Roman" w:eastAsia="Times New Roman" w:hAnsi="Times New Roman" w:cs="Times New Roman"/>
                <w:color w:val="000000"/>
                <w:sz w:val="20"/>
                <w:szCs w:val="20"/>
              </w:rPr>
              <w:t xml:space="preserve">Para todos os efeitos legais, o macro zoneamento existente no parágrafo anterior definirá o perímetro urbano e rural no Município de São Gonçalo do Amarante. </w:t>
            </w:r>
          </w:p>
          <w:p w:rsidR="001921AD" w:rsidRDefault="001921AD">
            <w:pPr>
              <w:pBdr>
                <w:top w:val="nil"/>
                <w:left w:val="nil"/>
                <w:bottom w:val="nil"/>
                <w:right w:val="nil"/>
                <w:between w:val="nil"/>
              </w:pBdr>
              <w:jc w:val="both"/>
              <w:rPr>
                <w:rFonts w:ascii="Times New Roman" w:eastAsia="Times New Roman" w:hAnsi="Times New Roman" w:cs="Times New Roman"/>
                <w:b/>
                <w:color w:val="000000"/>
                <w:sz w:val="20"/>
                <w:szCs w:val="20"/>
              </w:rPr>
            </w:pPr>
          </w:p>
        </w:tc>
        <w:tc>
          <w:tcPr>
            <w:tcW w:w="3878" w:type="dxa"/>
          </w:tcPr>
          <w:p w:rsidR="001921AD" w:rsidRDefault="001921AD">
            <w:pPr>
              <w:jc w:val="both"/>
            </w:pPr>
          </w:p>
        </w:tc>
        <w:tc>
          <w:tcPr>
            <w:tcW w:w="2059" w:type="dxa"/>
          </w:tcPr>
          <w:p w:rsidR="001921AD" w:rsidRDefault="001921AD"/>
        </w:tc>
        <w:tc>
          <w:tcPr>
            <w:tcW w:w="2059" w:type="dxa"/>
          </w:tcPr>
          <w:p w:rsidR="001921AD" w:rsidRDefault="001921AD"/>
        </w:tc>
      </w:tr>
      <w:tr w:rsidR="001921AD" w:rsidTr="00154AA9">
        <w:tc>
          <w:tcPr>
            <w:tcW w:w="6543" w:type="dxa"/>
          </w:tcPr>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Art. 45. </w:t>
            </w:r>
            <w:r>
              <w:rPr>
                <w:rFonts w:ascii="Times New Roman" w:eastAsia="Times New Roman" w:hAnsi="Times New Roman" w:cs="Times New Roman"/>
                <w:color w:val="000000"/>
                <w:sz w:val="20"/>
                <w:szCs w:val="20"/>
              </w:rPr>
              <w:t xml:space="preserve">A zona urbana – ZU corresponde à área do território municipal já ocupada, consolidada ou em fase avançada de consolidação, decorrente do processo de urbanização, com características adequadas a diversos usos, bem como, também, aqueles núcleos onde a </w:t>
            </w:r>
            <w:proofErr w:type="spellStart"/>
            <w:proofErr w:type="gramStart"/>
            <w:r>
              <w:rPr>
                <w:rFonts w:ascii="Times New Roman" w:eastAsia="Times New Roman" w:hAnsi="Times New Roman" w:cs="Times New Roman"/>
                <w:color w:val="000000"/>
                <w:sz w:val="20"/>
                <w:szCs w:val="20"/>
              </w:rPr>
              <w:t>infra-estrutura</w:t>
            </w:r>
            <w:proofErr w:type="spellEnd"/>
            <w:proofErr w:type="gramEnd"/>
            <w:r>
              <w:rPr>
                <w:rFonts w:ascii="Times New Roman" w:eastAsia="Times New Roman" w:hAnsi="Times New Roman" w:cs="Times New Roman"/>
                <w:color w:val="000000"/>
                <w:sz w:val="20"/>
                <w:szCs w:val="20"/>
              </w:rPr>
              <w:t xml:space="preserve"> instalada e o sistema viário definido permitam a intensificação controlada do uso do solo, ou ainda, aquelas onde a </w:t>
            </w:r>
            <w:proofErr w:type="spellStart"/>
            <w:r>
              <w:rPr>
                <w:rFonts w:ascii="Times New Roman" w:eastAsia="Times New Roman" w:hAnsi="Times New Roman" w:cs="Times New Roman"/>
                <w:color w:val="000000"/>
                <w:sz w:val="20"/>
                <w:szCs w:val="20"/>
              </w:rPr>
              <w:t>infra-estrutura</w:t>
            </w:r>
            <w:proofErr w:type="spellEnd"/>
            <w:r>
              <w:rPr>
                <w:rFonts w:ascii="Times New Roman" w:eastAsia="Times New Roman" w:hAnsi="Times New Roman" w:cs="Times New Roman"/>
                <w:color w:val="000000"/>
                <w:sz w:val="20"/>
                <w:szCs w:val="20"/>
              </w:rPr>
              <w:t xml:space="preserve"> possa ser facilmente instalada ou existam </w:t>
            </w:r>
            <w:r>
              <w:rPr>
                <w:rFonts w:ascii="Times New Roman" w:eastAsia="Times New Roman" w:hAnsi="Times New Roman" w:cs="Times New Roman"/>
                <w:color w:val="000000"/>
                <w:sz w:val="20"/>
                <w:szCs w:val="20"/>
              </w:rPr>
              <w:lastRenderedPageBreak/>
              <w:t xml:space="preserve">programas ou projeto desta natureza, delimitada no Apêndice I, Mapa 01.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Parágrafo único. </w:t>
            </w:r>
            <w:r>
              <w:rPr>
                <w:rFonts w:ascii="Times New Roman" w:eastAsia="Times New Roman" w:hAnsi="Times New Roman" w:cs="Times New Roman"/>
                <w:color w:val="000000"/>
                <w:sz w:val="20"/>
                <w:szCs w:val="20"/>
              </w:rPr>
              <w:t xml:space="preserve">Na zona urbana e de expansão urbana incidem índices de utilização diferenciados, conforme especificado no art. 68 desta Lei. </w:t>
            </w:r>
          </w:p>
          <w:p w:rsidR="001921AD" w:rsidRDefault="001921AD">
            <w:pPr>
              <w:pBdr>
                <w:top w:val="nil"/>
                <w:left w:val="nil"/>
                <w:bottom w:val="nil"/>
                <w:right w:val="nil"/>
                <w:between w:val="nil"/>
              </w:pBdr>
              <w:jc w:val="both"/>
              <w:rPr>
                <w:rFonts w:ascii="Times New Roman" w:eastAsia="Times New Roman" w:hAnsi="Times New Roman" w:cs="Times New Roman"/>
                <w:b/>
                <w:color w:val="000000"/>
                <w:sz w:val="20"/>
                <w:szCs w:val="20"/>
              </w:rPr>
            </w:pPr>
          </w:p>
        </w:tc>
        <w:tc>
          <w:tcPr>
            <w:tcW w:w="3878" w:type="dxa"/>
          </w:tcPr>
          <w:p w:rsidR="001921AD" w:rsidRDefault="001921AD"/>
        </w:tc>
        <w:tc>
          <w:tcPr>
            <w:tcW w:w="2059" w:type="dxa"/>
          </w:tcPr>
          <w:p w:rsidR="001921AD" w:rsidRDefault="001921AD"/>
        </w:tc>
        <w:tc>
          <w:tcPr>
            <w:tcW w:w="2059" w:type="dxa"/>
          </w:tcPr>
          <w:p w:rsidR="001921AD" w:rsidRDefault="001921AD"/>
        </w:tc>
      </w:tr>
      <w:tr w:rsidR="001921AD" w:rsidTr="00154AA9">
        <w:tc>
          <w:tcPr>
            <w:tcW w:w="6543" w:type="dxa"/>
          </w:tcPr>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lastRenderedPageBreak/>
              <w:t xml:space="preserve">Art. 46. </w:t>
            </w:r>
            <w:r>
              <w:rPr>
                <w:rFonts w:ascii="Times New Roman" w:eastAsia="Times New Roman" w:hAnsi="Times New Roman" w:cs="Times New Roman"/>
                <w:color w:val="000000"/>
                <w:sz w:val="20"/>
                <w:szCs w:val="20"/>
              </w:rPr>
              <w:t xml:space="preserve">A zona de expansão urbana corresponde à área do território municipal ainda não submetida a processo intenso de urbanização, com baixa densidade e com sistema viário projetado ou que corresponda a interesses estratégicos do município, permitindo a instalação de </w:t>
            </w:r>
            <w:proofErr w:type="spellStart"/>
            <w:proofErr w:type="gramStart"/>
            <w:r>
              <w:rPr>
                <w:rFonts w:ascii="Times New Roman" w:eastAsia="Times New Roman" w:hAnsi="Times New Roman" w:cs="Times New Roman"/>
                <w:color w:val="000000"/>
                <w:sz w:val="20"/>
                <w:szCs w:val="20"/>
              </w:rPr>
              <w:t>infra-estrutura</w:t>
            </w:r>
            <w:proofErr w:type="spellEnd"/>
            <w:proofErr w:type="gramEnd"/>
            <w:r>
              <w:rPr>
                <w:rFonts w:ascii="Times New Roman" w:eastAsia="Times New Roman" w:hAnsi="Times New Roman" w:cs="Times New Roman"/>
                <w:color w:val="000000"/>
                <w:sz w:val="20"/>
                <w:szCs w:val="20"/>
              </w:rPr>
              <w:t xml:space="preserve">, conforme Apêndice I, Mapa 01.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1º. </w:t>
            </w:r>
            <w:r>
              <w:rPr>
                <w:rFonts w:ascii="Times New Roman" w:eastAsia="Times New Roman" w:hAnsi="Times New Roman" w:cs="Times New Roman"/>
                <w:color w:val="000000"/>
                <w:sz w:val="20"/>
                <w:szCs w:val="20"/>
              </w:rPr>
              <w:t xml:space="preserve">Na zona de expansão urbana também são permitidos usos rurais ou agrícolas.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2º. </w:t>
            </w:r>
            <w:r>
              <w:rPr>
                <w:rFonts w:ascii="Times New Roman" w:eastAsia="Times New Roman" w:hAnsi="Times New Roman" w:cs="Times New Roman"/>
                <w:color w:val="000000"/>
                <w:sz w:val="20"/>
                <w:szCs w:val="20"/>
              </w:rPr>
              <w:t xml:space="preserve">Na zona de expansão urbana, devem ser observadas as seguintes diretrizes: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 – </w:t>
            </w:r>
            <w:r>
              <w:rPr>
                <w:rFonts w:ascii="Times New Roman" w:eastAsia="Times New Roman" w:hAnsi="Times New Roman" w:cs="Times New Roman"/>
                <w:color w:val="000000"/>
                <w:sz w:val="20"/>
                <w:szCs w:val="20"/>
              </w:rPr>
              <w:t xml:space="preserve">regulamentar e disciplinar novos empreendimentos que impliquem na alteração do uso do solo de atividades tipicamente rurais para atividades urbanas por meio de compensações ambientais ou planos setoriais;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II – </w:t>
            </w:r>
            <w:r>
              <w:rPr>
                <w:rFonts w:ascii="Times New Roman" w:eastAsia="Times New Roman" w:hAnsi="Times New Roman" w:cs="Times New Roman"/>
                <w:color w:val="000000"/>
                <w:sz w:val="20"/>
                <w:szCs w:val="20"/>
              </w:rPr>
              <w:t xml:space="preserve">empreender política fundiária, impedindo a formação de novos parcelamentos irregulares ou clandestinos;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III – </w:t>
            </w:r>
            <w:r>
              <w:rPr>
                <w:rFonts w:ascii="Times New Roman" w:eastAsia="Times New Roman" w:hAnsi="Times New Roman" w:cs="Times New Roman"/>
                <w:color w:val="000000"/>
                <w:sz w:val="20"/>
                <w:szCs w:val="20"/>
              </w:rPr>
              <w:t xml:space="preserve">compatibilizar o sistema viário projetado com a malha existente e com as diretrizes viárias estabelecidas por esta Lei;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IV – </w:t>
            </w:r>
            <w:r>
              <w:rPr>
                <w:rFonts w:ascii="Times New Roman" w:eastAsia="Times New Roman" w:hAnsi="Times New Roman" w:cs="Times New Roman"/>
                <w:color w:val="000000"/>
                <w:sz w:val="20"/>
                <w:szCs w:val="20"/>
              </w:rPr>
              <w:t xml:space="preserve">promover a recuperação e preservação do meio ambiente conforme previsto em Lei;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V – </w:t>
            </w:r>
            <w:r>
              <w:rPr>
                <w:rFonts w:ascii="Times New Roman" w:eastAsia="Times New Roman" w:hAnsi="Times New Roman" w:cs="Times New Roman"/>
                <w:color w:val="000000"/>
                <w:sz w:val="20"/>
                <w:szCs w:val="20"/>
              </w:rPr>
              <w:t xml:space="preserve">aplicar as normalizações referentes ao parcelamento do solo previsto nos </w:t>
            </w:r>
            <w:proofErr w:type="spellStart"/>
            <w:r>
              <w:rPr>
                <w:rFonts w:ascii="Times New Roman" w:eastAsia="Times New Roman" w:hAnsi="Times New Roman" w:cs="Times New Roman"/>
                <w:color w:val="000000"/>
                <w:sz w:val="20"/>
                <w:szCs w:val="20"/>
              </w:rPr>
              <w:t>arts</w:t>
            </w:r>
            <w:proofErr w:type="spellEnd"/>
            <w:r>
              <w:rPr>
                <w:rFonts w:ascii="Times New Roman" w:eastAsia="Times New Roman" w:hAnsi="Times New Roman" w:cs="Times New Roman"/>
                <w:color w:val="000000"/>
                <w:sz w:val="20"/>
                <w:szCs w:val="20"/>
              </w:rPr>
              <w:t xml:space="preserve">. 73 a 90 desta Lei. </w:t>
            </w:r>
          </w:p>
          <w:p w:rsidR="001921AD" w:rsidRDefault="001921AD">
            <w:pPr>
              <w:pBdr>
                <w:top w:val="nil"/>
                <w:left w:val="nil"/>
                <w:bottom w:val="nil"/>
                <w:right w:val="nil"/>
                <w:between w:val="nil"/>
              </w:pBdr>
              <w:jc w:val="both"/>
              <w:rPr>
                <w:rFonts w:ascii="Times New Roman" w:eastAsia="Times New Roman" w:hAnsi="Times New Roman" w:cs="Times New Roman"/>
                <w:b/>
                <w:color w:val="000000"/>
                <w:sz w:val="20"/>
                <w:szCs w:val="20"/>
              </w:rPr>
            </w:pPr>
          </w:p>
        </w:tc>
        <w:tc>
          <w:tcPr>
            <w:tcW w:w="3878" w:type="dxa"/>
          </w:tcPr>
          <w:p w:rsidR="001921AD" w:rsidRDefault="001921AD"/>
        </w:tc>
        <w:tc>
          <w:tcPr>
            <w:tcW w:w="2059" w:type="dxa"/>
          </w:tcPr>
          <w:p w:rsidR="001921AD" w:rsidRDefault="001921AD"/>
        </w:tc>
        <w:tc>
          <w:tcPr>
            <w:tcW w:w="2059" w:type="dxa"/>
          </w:tcPr>
          <w:p w:rsidR="001921AD" w:rsidRDefault="001921AD"/>
        </w:tc>
      </w:tr>
      <w:tr w:rsidR="001921AD" w:rsidTr="00154AA9">
        <w:tc>
          <w:tcPr>
            <w:tcW w:w="6543" w:type="dxa"/>
          </w:tcPr>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Art. 47. </w:t>
            </w:r>
            <w:r>
              <w:rPr>
                <w:rFonts w:ascii="Times New Roman" w:eastAsia="Times New Roman" w:hAnsi="Times New Roman" w:cs="Times New Roman"/>
                <w:color w:val="000000"/>
                <w:sz w:val="20"/>
                <w:szCs w:val="20"/>
              </w:rPr>
              <w:t xml:space="preserve">A zona rural corresponde à área do território municipal que, por suas características naturais, destina-se ao uso e ocupação do solo por populações rurais, dedicadas à produção agropecuária e a outras atividades </w:t>
            </w:r>
            <w:proofErr w:type="gramStart"/>
            <w:r>
              <w:rPr>
                <w:rFonts w:ascii="Times New Roman" w:eastAsia="Times New Roman" w:hAnsi="Times New Roman" w:cs="Times New Roman"/>
                <w:color w:val="000000"/>
                <w:sz w:val="20"/>
                <w:szCs w:val="20"/>
              </w:rPr>
              <w:t>não-urbanas</w:t>
            </w:r>
            <w:proofErr w:type="gramEnd"/>
            <w:r>
              <w:rPr>
                <w:rFonts w:ascii="Times New Roman" w:eastAsia="Times New Roman" w:hAnsi="Times New Roman" w:cs="Times New Roman"/>
                <w:color w:val="000000"/>
                <w:sz w:val="20"/>
                <w:szCs w:val="20"/>
              </w:rPr>
              <w:t xml:space="preserve"> e que, por sua importância estratégica, deve ter suas dinâmicas e identidade cultural e ambiental, preservadas, conforme o Apêndice I, Mapa 01. </w:t>
            </w:r>
          </w:p>
          <w:p w:rsidR="001921AD" w:rsidRDefault="001921AD">
            <w:pPr>
              <w:pBdr>
                <w:top w:val="nil"/>
                <w:left w:val="nil"/>
                <w:bottom w:val="nil"/>
                <w:right w:val="nil"/>
                <w:between w:val="nil"/>
              </w:pBdr>
              <w:jc w:val="both"/>
              <w:rPr>
                <w:rFonts w:ascii="Times New Roman" w:eastAsia="Times New Roman" w:hAnsi="Times New Roman" w:cs="Times New Roman"/>
                <w:b/>
                <w:color w:val="000000"/>
                <w:sz w:val="20"/>
                <w:szCs w:val="20"/>
              </w:rPr>
            </w:pPr>
          </w:p>
        </w:tc>
        <w:tc>
          <w:tcPr>
            <w:tcW w:w="3878" w:type="dxa"/>
          </w:tcPr>
          <w:p w:rsidR="001921AD" w:rsidRDefault="001921AD">
            <w:pPr>
              <w:jc w:val="both"/>
              <w:rPr>
                <w:rFonts w:ascii="Times New Roman" w:eastAsia="Times New Roman" w:hAnsi="Times New Roman" w:cs="Times New Roman"/>
                <w:sz w:val="20"/>
                <w:szCs w:val="20"/>
                <w:highlight w:val="yellow"/>
              </w:rPr>
            </w:pPr>
          </w:p>
        </w:tc>
        <w:tc>
          <w:tcPr>
            <w:tcW w:w="2059" w:type="dxa"/>
          </w:tcPr>
          <w:p w:rsidR="001921AD" w:rsidRDefault="001921AD"/>
        </w:tc>
        <w:tc>
          <w:tcPr>
            <w:tcW w:w="2059" w:type="dxa"/>
          </w:tcPr>
          <w:p w:rsidR="001921AD" w:rsidRDefault="001921AD"/>
        </w:tc>
      </w:tr>
      <w:tr w:rsidR="001921AD" w:rsidTr="00154AA9">
        <w:tc>
          <w:tcPr>
            <w:tcW w:w="6543" w:type="dxa"/>
          </w:tcPr>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Art. 48. </w:t>
            </w:r>
            <w:r>
              <w:rPr>
                <w:rFonts w:ascii="Times New Roman" w:eastAsia="Times New Roman" w:hAnsi="Times New Roman" w:cs="Times New Roman"/>
                <w:color w:val="000000"/>
                <w:sz w:val="20"/>
                <w:szCs w:val="20"/>
              </w:rPr>
              <w:t xml:space="preserve">As zonas de proteção ambiental – ZPA deverão estar previstas em lei específica do Município e no Código Municipal de Meio Ambiente, devendo compor o patrimônio ambiental da porção territorial do município, sendo a principal estratégia de proteção ambiental a ser definida na política municipal de meio ambiente, e são classificadas da seguinte forma: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 – </w:t>
            </w:r>
            <w:r>
              <w:rPr>
                <w:rFonts w:ascii="Times New Roman" w:eastAsia="Times New Roman" w:hAnsi="Times New Roman" w:cs="Times New Roman"/>
                <w:color w:val="000000"/>
                <w:sz w:val="20"/>
                <w:szCs w:val="20"/>
              </w:rPr>
              <w:t xml:space="preserve">zona de proteção ambiental I;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II – </w:t>
            </w:r>
            <w:r>
              <w:rPr>
                <w:rFonts w:ascii="Times New Roman" w:eastAsia="Times New Roman" w:hAnsi="Times New Roman" w:cs="Times New Roman"/>
                <w:color w:val="000000"/>
                <w:sz w:val="20"/>
                <w:szCs w:val="20"/>
              </w:rPr>
              <w:t xml:space="preserve">zona de proteção ambiental II;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III – </w:t>
            </w:r>
            <w:r>
              <w:rPr>
                <w:rFonts w:ascii="Times New Roman" w:eastAsia="Times New Roman" w:hAnsi="Times New Roman" w:cs="Times New Roman"/>
                <w:color w:val="000000"/>
                <w:sz w:val="20"/>
                <w:szCs w:val="20"/>
              </w:rPr>
              <w:t xml:space="preserve">zona de proteção ambiental III;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lastRenderedPageBreak/>
              <w:t xml:space="preserve">IV – </w:t>
            </w:r>
            <w:r>
              <w:rPr>
                <w:rFonts w:ascii="Times New Roman" w:eastAsia="Times New Roman" w:hAnsi="Times New Roman" w:cs="Times New Roman"/>
                <w:color w:val="000000"/>
                <w:sz w:val="20"/>
                <w:szCs w:val="20"/>
              </w:rPr>
              <w:t xml:space="preserve">zona de proteção ambiental IV.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Parágrafo único</w:t>
            </w:r>
            <w:r>
              <w:rPr>
                <w:rFonts w:ascii="Times New Roman" w:eastAsia="Times New Roman" w:hAnsi="Times New Roman" w:cs="Times New Roman"/>
                <w:b/>
                <w:i/>
                <w:color w:val="000000"/>
                <w:sz w:val="20"/>
                <w:szCs w:val="20"/>
              </w:rPr>
              <w:t xml:space="preserve">. </w:t>
            </w:r>
            <w:r>
              <w:rPr>
                <w:rFonts w:ascii="Times New Roman" w:eastAsia="Times New Roman" w:hAnsi="Times New Roman" w:cs="Times New Roman"/>
                <w:color w:val="000000"/>
                <w:sz w:val="20"/>
                <w:szCs w:val="20"/>
              </w:rPr>
              <w:t xml:space="preserve">As definições e delimitações das zonas de proteção ambiental são as constantes no Título IV desta Lei. </w:t>
            </w:r>
          </w:p>
          <w:p w:rsidR="001921AD" w:rsidRDefault="001921AD">
            <w:pPr>
              <w:pBdr>
                <w:top w:val="nil"/>
                <w:left w:val="nil"/>
                <w:bottom w:val="nil"/>
                <w:right w:val="nil"/>
                <w:between w:val="nil"/>
              </w:pBdr>
              <w:jc w:val="both"/>
              <w:rPr>
                <w:rFonts w:ascii="Times New Roman" w:eastAsia="Times New Roman" w:hAnsi="Times New Roman" w:cs="Times New Roman"/>
                <w:b/>
                <w:color w:val="000000"/>
                <w:sz w:val="20"/>
                <w:szCs w:val="20"/>
              </w:rPr>
            </w:pPr>
          </w:p>
        </w:tc>
        <w:tc>
          <w:tcPr>
            <w:tcW w:w="3878" w:type="dxa"/>
          </w:tcPr>
          <w:p w:rsidR="001921AD" w:rsidRDefault="001921AD">
            <w:pPr>
              <w:jc w:val="both"/>
              <w:rPr>
                <w:rFonts w:ascii="Times New Roman" w:eastAsia="Times New Roman" w:hAnsi="Times New Roman" w:cs="Times New Roman"/>
                <w:sz w:val="20"/>
                <w:szCs w:val="20"/>
              </w:rPr>
            </w:pPr>
          </w:p>
          <w:p w:rsidR="001921AD" w:rsidRDefault="001921AD">
            <w:pPr>
              <w:jc w:val="both"/>
              <w:rPr>
                <w:rFonts w:ascii="Times New Roman" w:eastAsia="Times New Roman" w:hAnsi="Times New Roman" w:cs="Times New Roman"/>
                <w:sz w:val="20"/>
                <w:szCs w:val="20"/>
              </w:rPr>
            </w:pPr>
          </w:p>
          <w:p w:rsidR="001921AD" w:rsidRDefault="001921AD">
            <w:pPr>
              <w:jc w:val="both"/>
              <w:rPr>
                <w:rFonts w:ascii="Times New Roman" w:eastAsia="Times New Roman" w:hAnsi="Times New Roman" w:cs="Times New Roman"/>
                <w:sz w:val="20"/>
                <w:szCs w:val="20"/>
              </w:rPr>
            </w:pPr>
          </w:p>
          <w:p w:rsidR="001921AD" w:rsidRDefault="001921AD">
            <w:pPr>
              <w:jc w:val="both"/>
              <w:rPr>
                <w:rFonts w:ascii="Times New Roman" w:eastAsia="Times New Roman" w:hAnsi="Times New Roman" w:cs="Times New Roman"/>
                <w:sz w:val="20"/>
                <w:szCs w:val="20"/>
              </w:rPr>
            </w:pPr>
          </w:p>
          <w:p w:rsidR="001921AD" w:rsidRDefault="001921AD">
            <w:pPr>
              <w:jc w:val="both"/>
              <w:rPr>
                <w:rFonts w:ascii="Times New Roman" w:eastAsia="Times New Roman" w:hAnsi="Times New Roman" w:cs="Times New Roman"/>
                <w:sz w:val="20"/>
                <w:szCs w:val="20"/>
              </w:rPr>
            </w:pPr>
          </w:p>
          <w:p w:rsidR="001921AD" w:rsidRDefault="001921AD" w:rsidP="00154AA9">
            <w:pPr>
              <w:jc w:val="both"/>
              <w:rPr>
                <w:rFonts w:ascii="Times New Roman" w:eastAsia="Times New Roman" w:hAnsi="Times New Roman" w:cs="Times New Roman"/>
                <w:sz w:val="20"/>
                <w:szCs w:val="20"/>
              </w:rPr>
            </w:pPr>
          </w:p>
        </w:tc>
        <w:tc>
          <w:tcPr>
            <w:tcW w:w="2059" w:type="dxa"/>
          </w:tcPr>
          <w:p w:rsidR="001921AD" w:rsidRDefault="001921AD"/>
        </w:tc>
        <w:tc>
          <w:tcPr>
            <w:tcW w:w="2059" w:type="dxa"/>
          </w:tcPr>
          <w:p w:rsidR="001921AD" w:rsidRDefault="001921AD"/>
        </w:tc>
      </w:tr>
      <w:tr w:rsidR="001921AD" w:rsidTr="00154AA9">
        <w:tc>
          <w:tcPr>
            <w:tcW w:w="6543" w:type="dxa"/>
          </w:tcPr>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CAPÍTULO II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DAS ÁREAS ESPECIAIS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Art. 49. </w:t>
            </w:r>
            <w:r>
              <w:rPr>
                <w:rFonts w:ascii="Times New Roman" w:eastAsia="Times New Roman" w:hAnsi="Times New Roman" w:cs="Times New Roman"/>
                <w:color w:val="000000"/>
                <w:sz w:val="20"/>
                <w:szCs w:val="20"/>
              </w:rPr>
              <w:t xml:space="preserve">São consideradas áreas especiais todas </w:t>
            </w:r>
            <w:proofErr w:type="gramStart"/>
            <w:r>
              <w:rPr>
                <w:rFonts w:ascii="Times New Roman" w:eastAsia="Times New Roman" w:hAnsi="Times New Roman" w:cs="Times New Roman"/>
                <w:color w:val="000000"/>
                <w:sz w:val="20"/>
                <w:szCs w:val="20"/>
              </w:rPr>
              <w:t>as delimitações físico-territoriais que se sobrepõem ao macro zoneamento</w:t>
            </w:r>
            <w:proofErr w:type="gramEnd"/>
            <w:r>
              <w:rPr>
                <w:rFonts w:ascii="Times New Roman" w:eastAsia="Times New Roman" w:hAnsi="Times New Roman" w:cs="Times New Roman"/>
                <w:color w:val="000000"/>
                <w:sz w:val="20"/>
                <w:szCs w:val="20"/>
              </w:rPr>
              <w:t xml:space="preserve"> e destinam-se a funções urbanas de interesse coletivo. </w:t>
            </w:r>
          </w:p>
          <w:p w:rsidR="001921AD" w:rsidRDefault="001921AD">
            <w:pPr>
              <w:pBdr>
                <w:top w:val="nil"/>
                <w:left w:val="nil"/>
                <w:bottom w:val="nil"/>
                <w:right w:val="nil"/>
                <w:between w:val="nil"/>
              </w:pBdr>
              <w:jc w:val="both"/>
              <w:rPr>
                <w:rFonts w:ascii="Times New Roman" w:eastAsia="Times New Roman" w:hAnsi="Times New Roman" w:cs="Times New Roman"/>
                <w:b/>
                <w:color w:val="000000"/>
                <w:sz w:val="20"/>
                <w:szCs w:val="20"/>
              </w:rPr>
            </w:pPr>
          </w:p>
        </w:tc>
        <w:tc>
          <w:tcPr>
            <w:tcW w:w="3878" w:type="dxa"/>
          </w:tcPr>
          <w:p w:rsidR="001921AD" w:rsidRDefault="001921AD"/>
        </w:tc>
        <w:tc>
          <w:tcPr>
            <w:tcW w:w="2059" w:type="dxa"/>
          </w:tcPr>
          <w:p w:rsidR="001921AD" w:rsidRDefault="001921AD"/>
        </w:tc>
        <w:tc>
          <w:tcPr>
            <w:tcW w:w="2059" w:type="dxa"/>
          </w:tcPr>
          <w:p w:rsidR="001921AD" w:rsidRDefault="001921AD"/>
        </w:tc>
      </w:tr>
      <w:tr w:rsidR="001921AD" w:rsidTr="00154AA9">
        <w:tc>
          <w:tcPr>
            <w:tcW w:w="6543" w:type="dxa"/>
          </w:tcPr>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Art. 50. </w:t>
            </w:r>
            <w:r>
              <w:rPr>
                <w:rFonts w:ascii="Times New Roman" w:eastAsia="Times New Roman" w:hAnsi="Times New Roman" w:cs="Times New Roman"/>
                <w:color w:val="000000"/>
                <w:sz w:val="20"/>
                <w:szCs w:val="20"/>
              </w:rPr>
              <w:t xml:space="preserve">Para efeitos desta Lei as áreas especiais compreendem: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 – </w:t>
            </w:r>
            <w:r>
              <w:rPr>
                <w:rFonts w:ascii="Times New Roman" w:eastAsia="Times New Roman" w:hAnsi="Times New Roman" w:cs="Times New Roman"/>
                <w:color w:val="000000"/>
                <w:sz w:val="20"/>
                <w:szCs w:val="20"/>
              </w:rPr>
              <w:t xml:space="preserve">áreas especiais de interesse social;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II – </w:t>
            </w:r>
            <w:r>
              <w:rPr>
                <w:rFonts w:ascii="Times New Roman" w:eastAsia="Times New Roman" w:hAnsi="Times New Roman" w:cs="Times New Roman"/>
                <w:color w:val="000000"/>
                <w:sz w:val="20"/>
                <w:szCs w:val="20"/>
              </w:rPr>
              <w:t xml:space="preserve">áreas de controle de gabarito;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III – </w:t>
            </w:r>
            <w:r>
              <w:rPr>
                <w:rFonts w:ascii="Times New Roman" w:eastAsia="Times New Roman" w:hAnsi="Times New Roman" w:cs="Times New Roman"/>
                <w:color w:val="000000"/>
                <w:sz w:val="20"/>
                <w:szCs w:val="20"/>
              </w:rPr>
              <w:t xml:space="preserve">áreas de operação urbana consorciada;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IV – </w:t>
            </w:r>
            <w:r>
              <w:rPr>
                <w:rFonts w:ascii="Times New Roman" w:eastAsia="Times New Roman" w:hAnsi="Times New Roman" w:cs="Times New Roman"/>
                <w:color w:val="000000"/>
                <w:sz w:val="20"/>
                <w:szCs w:val="20"/>
              </w:rPr>
              <w:t xml:space="preserve">áreas de interesse industrial, comercial ou serviços;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V – </w:t>
            </w:r>
            <w:r>
              <w:rPr>
                <w:rFonts w:ascii="Times New Roman" w:eastAsia="Times New Roman" w:hAnsi="Times New Roman" w:cs="Times New Roman"/>
                <w:color w:val="000000"/>
                <w:sz w:val="20"/>
                <w:szCs w:val="20"/>
              </w:rPr>
              <w:t xml:space="preserve">áreas </w:t>
            </w:r>
            <w:r>
              <w:rPr>
                <w:rFonts w:ascii="Times New Roman" w:eastAsia="Times New Roman" w:hAnsi="Times New Roman" w:cs="Times New Roman"/>
                <w:i/>
                <w:color w:val="000000"/>
                <w:sz w:val="20"/>
                <w:szCs w:val="20"/>
              </w:rPr>
              <w:t xml:space="preserve">non </w:t>
            </w:r>
            <w:proofErr w:type="spellStart"/>
            <w:r>
              <w:rPr>
                <w:rFonts w:ascii="Times New Roman" w:eastAsia="Times New Roman" w:hAnsi="Times New Roman" w:cs="Times New Roman"/>
                <w:i/>
                <w:color w:val="000000"/>
                <w:sz w:val="20"/>
                <w:szCs w:val="20"/>
              </w:rPr>
              <w:t>ædificandi</w:t>
            </w:r>
            <w:proofErr w:type="spellEnd"/>
            <w:r>
              <w:rPr>
                <w:rFonts w:ascii="Times New Roman" w:eastAsia="Times New Roman" w:hAnsi="Times New Roman" w:cs="Times New Roman"/>
                <w:color w:val="000000"/>
                <w:sz w:val="20"/>
                <w:szCs w:val="20"/>
              </w:rPr>
              <w:t xml:space="preserve">;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VI – </w:t>
            </w:r>
            <w:r>
              <w:rPr>
                <w:rFonts w:ascii="Times New Roman" w:eastAsia="Times New Roman" w:hAnsi="Times New Roman" w:cs="Times New Roman"/>
                <w:color w:val="000000"/>
                <w:sz w:val="20"/>
                <w:szCs w:val="20"/>
              </w:rPr>
              <w:t xml:space="preserve">áreas de interesse </w:t>
            </w:r>
            <w:proofErr w:type="spellStart"/>
            <w:r>
              <w:rPr>
                <w:rFonts w:ascii="Times New Roman" w:eastAsia="Times New Roman" w:hAnsi="Times New Roman" w:cs="Times New Roman"/>
                <w:color w:val="000000"/>
                <w:sz w:val="20"/>
                <w:szCs w:val="20"/>
              </w:rPr>
              <w:t>agro-familiar</w:t>
            </w:r>
            <w:proofErr w:type="spellEnd"/>
            <w:r>
              <w:rPr>
                <w:rFonts w:ascii="Times New Roman" w:eastAsia="Times New Roman" w:hAnsi="Times New Roman" w:cs="Times New Roman"/>
                <w:color w:val="000000"/>
                <w:sz w:val="20"/>
                <w:szCs w:val="20"/>
              </w:rPr>
              <w:t xml:space="preserve">, segurança alimentar e nutricional;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VII – </w:t>
            </w:r>
            <w:r>
              <w:rPr>
                <w:rFonts w:ascii="Times New Roman" w:eastAsia="Times New Roman" w:hAnsi="Times New Roman" w:cs="Times New Roman"/>
                <w:color w:val="000000"/>
                <w:sz w:val="20"/>
                <w:szCs w:val="20"/>
              </w:rPr>
              <w:t xml:space="preserve">áreas especiais de interesse histórico, cultural e turístico. </w:t>
            </w:r>
          </w:p>
          <w:p w:rsidR="001921AD" w:rsidRDefault="001921AD">
            <w:pPr>
              <w:pBdr>
                <w:top w:val="nil"/>
                <w:left w:val="nil"/>
                <w:bottom w:val="nil"/>
                <w:right w:val="nil"/>
                <w:between w:val="nil"/>
              </w:pBdr>
              <w:jc w:val="both"/>
              <w:rPr>
                <w:rFonts w:ascii="Times New Roman" w:eastAsia="Times New Roman" w:hAnsi="Times New Roman" w:cs="Times New Roman"/>
                <w:b/>
                <w:color w:val="000000"/>
                <w:sz w:val="20"/>
                <w:szCs w:val="20"/>
              </w:rPr>
            </w:pPr>
          </w:p>
        </w:tc>
        <w:tc>
          <w:tcPr>
            <w:tcW w:w="3878" w:type="dxa"/>
          </w:tcPr>
          <w:p w:rsidR="001921AD" w:rsidRDefault="001921AD">
            <w:pPr>
              <w:jc w:val="both"/>
              <w:rPr>
                <w:rFonts w:ascii="Times New Roman" w:eastAsia="Times New Roman" w:hAnsi="Times New Roman" w:cs="Times New Roman"/>
                <w:sz w:val="20"/>
                <w:szCs w:val="20"/>
              </w:rPr>
            </w:pPr>
          </w:p>
        </w:tc>
        <w:tc>
          <w:tcPr>
            <w:tcW w:w="2059" w:type="dxa"/>
          </w:tcPr>
          <w:p w:rsidR="001921AD" w:rsidRDefault="001921AD"/>
        </w:tc>
        <w:tc>
          <w:tcPr>
            <w:tcW w:w="2059" w:type="dxa"/>
          </w:tcPr>
          <w:p w:rsidR="001921AD" w:rsidRDefault="001921AD"/>
        </w:tc>
      </w:tr>
      <w:tr w:rsidR="001921AD" w:rsidTr="00154AA9">
        <w:tc>
          <w:tcPr>
            <w:tcW w:w="6543" w:type="dxa"/>
          </w:tcPr>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Art. 51. </w:t>
            </w:r>
            <w:r>
              <w:rPr>
                <w:rFonts w:ascii="Times New Roman" w:eastAsia="Times New Roman" w:hAnsi="Times New Roman" w:cs="Times New Roman"/>
                <w:color w:val="000000"/>
                <w:sz w:val="20"/>
                <w:szCs w:val="20"/>
              </w:rPr>
              <w:t xml:space="preserve">As Áreas Especiais de Interesse Social – AEIS são aquelas ocupadas predominantemente por população com renda familiar de até dois salários mínimos, com baixo padrão de habitabilidade e altos níveis de irregularidade do solo.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1º. </w:t>
            </w:r>
            <w:r>
              <w:rPr>
                <w:rFonts w:ascii="Times New Roman" w:eastAsia="Times New Roman" w:hAnsi="Times New Roman" w:cs="Times New Roman"/>
                <w:color w:val="000000"/>
                <w:sz w:val="20"/>
                <w:szCs w:val="20"/>
              </w:rPr>
              <w:t xml:space="preserve">As AEIS devem ser priorizadas na elaboração de políticas habitacionais com destinação de recursos, pelo Poder Executivo Municipal, para viabilizar a habitação para população de baixa renda, combatendo os fenômenos de segregação urbana e dos desequilíbrios sociais e urbanísticos.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2º. </w:t>
            </w:r>
            <w:r>
              <w:rPr>
                <w:rFonts w:ascii="Times New Roman" w:eastAsia="Times New Roman" w:hAnsi="Times New Roman" w:cs="Times New Roman"/>
                <w:color w:val="000000"/>
                <w:sz w:val="20"/>
                <w:szCs w:val="20"/>
              </w:rPr>
              <w:t xml:space="preserve">As áreas especiais de interesse social - AEIS devem ser criadas por meio de lei, onde constem os limites definidos em Mapa, podendo ser regulamentadas posteriormente.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3º. </w:t>
            </w:r>
            <w:r>
              <w:rPr>
                <w:rFonts w:ascii="Times New Roman" w:eastAsia="Times New Roman" w:hAnsi="Times New Roman" w:cs="Times New Roman"/>
                <w:color w:val="000000"/>
                <w:sz w:val="20"/>
                <w:szCs w:val="20"/>
              </w:rPr>
              <w:t xml:space="preserve">A regulamentação das AEIS deve estar em consonância da política habitacional e deverá definir prescrições urbanísticas e de parcelamento do solo diferenciadas.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4º. </w:t>
            </w:r>
            <w:r>
              <w:rPr>
                <w:rFonts w:ascii="Times New Roman" w:eastAsia="Times New Roman" w:hAnsi="Times New Roman" w:cs="Times New Roman"/>
                <w:color w:val="000000"/>
                <w:sz w:val="20"/>
                <w:szCs w:val="20"/>
              </w:rPr>
              <w:t xml:space="preserve">Enquanto não forem regulamentadas por lei específica, ficam proibidos em AEIS novos parcelamentos do solo, com exceção de projetos institucionais de interesse coletivo. </w:t>
            </w:r>
          </w:p>
          <w:p w:rsidR="001921AD" w:rsidRDefault="001921AD">
            <w:pPr>
              <w:pBdr>
                <w:top w:val="nil"/>
                <w:left w:val="nil"/>
                <w:bottom w:val="nil"/>
                <w:right w:val="nil"/>
                <w:between w:val="nil"/>
              </w:pBdr>
              <w:jc w:val="both"/>
              <w:rPr>
                <w:rFonts w:ascii="Times New Roman" w:eastAsia="Times New Roman" w:hAnsi="Times New Roman" w:cs="Times New Roman"/>
                <w:b/>
                <w:color w:val="000000"/>
                <w:sz w:val="20"/>
                <w:szCs w:val="20"/>
              </w:rPr>
            </w:pPr>
          </w:p>
        </w:tc>
        <w:tc>
          <w:tcPr>
            <w:tcW w:w="3878" w:type="dxa"/>
          </w:tcPr>
          <w:p w:rsidR="001921AD" w:rsidRDefault="001921AD">
            <w:pPr>
              <w:jc w:val="both"/>
              <w:rPr>
                <w:rFonts w:ascii="Times New Roman" w:eastAsia="Times New Roman" w:hAnsi="Times New Roman" w:cs="Times New Roman"/>
                <w:sz w:val="20"/>
                <w:szCs w:val="20"/>
              </w:rPr>
            </w:pPr>
          </w:p>
        </w:tc>
        <w:tc>
          <w:tcPr>
            <w:tcW w:w="2059" w:type="dxa"/>
          </w:tcPr>
          <w:p w:rsidR="001921AD" w:rsidRDefault="001921AD"/>
        </w:tc>
        <w:tc>
          <w:tcPr>
            <w:tcW w:w="2059" w:type="dxa"/>
          </w:tcPr>
          <w:p w:rsidR="001921AD" w:rsidRDefault="001921AD"/>
        </w:tc>
      </w:tr>
      <w:tr w:rsidR="001921AD" w:rsidTr="00154AA9">
        <w:tc>
          <w:tcPr>
            <w:tcW w:w="6543" w:type="dxa"/>
          </w:tcPr>
          <w:p w:rsidR="001921AD" w:rsidRDefault="00154AA9">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Art. 52. </w:t>
            </w:r>
            <w:r>
              <w:rPr>
                <w:rFonts w:ascii="Times New Roman" w:eastAsia="Times New Roman" w:hAnsi="Times New Roman" w:cs="Times New Roman"/>
                <w:color w:val="000000"/>
                <w:sz w:val="20"/>
                <w:szCs w:val="20"/>
              </w:rPr>
              <w:t xml:space="preserve">As AEIS também podem ser definidas para projetos de intervenção urbana e ambiental que envolva a relocação da população, desde que </w:t>
            </w:r>
            <w:r>
              <w:rPr>
                <w:rFonts w:ascii="Times New Roman" w:eastAsia="Times New Roman" w:hAnsi="Times New Roman" w:cs="Times New Roman"/>
                <w:color w:val="000000"/>
                <w:sz w:val="20"/>
                <w:szCs w:val="20"/>
              </w:rPr>
              <w:lastRenderedPageBreak/>
              <w:t xml:space="preserve">plenamente justificadas </w:t>
            </w:r>
            <w:proofErr w:type="gramStart"/>
            <w:r>
              <w:rPr>
                <w:rFonts w:ascii="Times New Roman" w:eastAsia="Times New Roman" w:hAnsi="Times New Roman" w:cs="Times New Roman"/>
                <w:color w:val="000000"/>
                <w:sz w:val="20"/>
                <w:szCs w:val="20"/>
              </w:rPr>
              <w:t>e</w:t>
            </w:r>
            <w:proofErr w:type="gramEnd"/>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relacionadas</w:t>
            </w:r>
            <w:proofErr w:type="gramEnd"/>
            <w:r>
              <w:rPr>
                <w:rFonts w:ascii="Times New Roman" w:eastAsia="Times New Roman" w:hAnsi="Times New Roman" w:cs="Times New Roman"/>
                <w:color w:val="000000"/>
                <w:sz w:val="20"/>
                <w:szCs w:val="20"/>
              </w:rPr>
              <w:t xml:space="preserve"> com questões de segurança, habitabilidade ou melhoria das condições de moradia da população afetada.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Parágrafo único</w:t>
            </w:r>
            <w:r>
              <w:rPr>
                <w:rFonts w:ascii="Times New Roman" w:eastAsia="Times New Roman" w:hAnsi="Times New Roman" w:cs="Times New Roman"/>
                <w:b/>
                <w:i/>
                <w:color w:val="000000"/>
                <w:sz w:val="20"/>
                <w:szCs w:val="20"/>
              </w:rPr>
              <w:t xml:space="preserve">. </w:t>
            </w:r>
            <w:r>
              <w:rPr>
                <w:rFonts w:ascii="Times New Roman" w:eastAsia="Times New Roman" w:hAnsi="Times New Roman" w:cs="Times New Roman"/>
                <w:color w:val="000000"/>
                <w:sz w:val="20"/>
                <w:szCs w:val="20"/>
              </w:rPr>
              <w:t xml:space="preserve">Nos casos de relocação de moradias em AEIS, fica garantido o interesse coletivo e a participação popular como diretrizes básicas das intervenções. </w:t>
            </w:r>
          </w:p>
          <w:p w:rsidR="001921AD" w:rsidRDefault="001921AD">
            <w:pPr>
              <w:pBdr>
                <w:top w:val="nil"/>
                <w:left w:val="nil"/>
                <w:bottom w:val="nil"/>
                <w:right w:val="nil"/>
                <w:between w:val="nil"/>
              </w:pBdr>
              <w:jc w:val="both"/>
              <w:rPr>
                <w:rFonts w:ascii="Times New Roman" w:eastAsia="Times New Roman" w:hAnsi="Times New Roman" w:cs="Times New Roman"/>
                <w:b/>
                <w:color w:val="000000"/>
                <w:sz w:val="20"/>
                <w:szCs w:val="20"/>
              </w:rPr>
            </w:pPr>
          </w:p>
        </w:tc>
        <w:tc>
          <w:tcPr>
            <w:tcW w:w="3878" w:type="dxa"/>
          </w:tcPr>
          <w:p w:rsidR="001921AD" w:rsidRDefault="001921AD"/>
        </w:tc>
        <w:tc>
          <w:tcPr>
            <w:tcW w:w="2059" w:type="dxa"/>
          </w:tcPr>
          <w:p w:rsidR="001921AD" w:rsidRDefault="001921AD"/>
        </w:tc>
        <w:tc>
          <w:tcPr>
            <w:tcW w:w="2059" w:type="dxa"/>
          </w:tcPr>
          <w:p w:rsidR="001921AD" w:rsidRDefault="001921AD"/>
        </w:tc>
      </w:tr>
      <w:tr w:rsidR="001921AD" w:rsidTr="00154AA9">
        <w:tc>
          <w:tcPr>
            <w:tcW w:w="6543" w:type="dxa"/>
          </w:tcPr>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lastRenderedPageBreak/>
              <w:t xml:space="preserve">Art. 53. </w:t>
            </w:r>
            <w:r>
              <w:rPr>
                <w:rFonts w:ascii="Times New Roman" w:eastAsia="Times New Roman" w:hAnsi="Times New Roman" w:cs="Times New Roman"/>
                <w:color w:val="000000"/>
                <w:sz w:val="20"/>
                <w:szCs w:val="20"/>
              </w:rPr>
              <w:t xml:space="preserve">São passíveis de delimitação como AEIS, terrenos vazios acima de mil metros quadrados destinados a instalação de habitações de interesse social e de áreas acima de mil metros quadrados destinados a produção agrícola familiar.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Parágrafo único</w:t>
            </w:r>
            <w:r>
              <w:rPr>
                <w:rFonts w:ascii="Times New Roman" w:eastAsia="Times New Roman" w:hAnsi="Times New Roman" w:cs="Times New Roman"/>
                <w:b/>
                <w:i/>
                <w:color w:val="000000"/>
                <w:sz w:val="20"/>
                <w:szCs w:val="20"/>
              </w:rPr>
              <w:t xml:space="preserve">. </w:t>
            </w:r>
            <w:r>
              <w:rPr>
                <w:rFonts w:ascii="Times New Roman" w:eastAsia="Times New Roman" w:hAnsi="Times New Roman" w:cs="Times New Roman"/>
                <w:color w:val="000000"/>
                <w:sz w:val="20"/>
                <w:szCs w:val="20"/>
              </w:rPr>
              <w:t xml:space="preserve">No caso de terrenos destinados à produção agrícola familiar, decreto municipal poderá instituir tais áreas, desde que comprovadas </w:t>
            </w:r>
            <w:proofErr w:type="gramStart"/>
            <w:r>
              <w:rPr>
                <w:rFonts w:ascii="Times New Roman" w:eastAsia="Times New Roman" w:hAnsi="Times New Roman" w:cs="Times New Roman"/>
                <w:color w:val="000000"/>
                <w:sz w:val="20"/>
                <w:szCs w:val="20"/>
              </w:rPr>
              <w:t>a</w:t>
            </w:r>
            <w:proofErr w:type="gramEnd"/>
            <w:r>
              <w:rPr>
                <w:rFonts w:ascii="Times New Roman" w:eastAsia="Times New Roman" w:hAnsi="Times New Roman" w:cs="Times New Roman"/>
                <w:color w:val="000000"/>
                <w:sz w:val="20"/>
                <w:szCs w:val="20"/>
              </w:rPr>
              <w:t xml:space="preserve"> importância das mesmas para o combate a pobreza e geração de renda para as famílias assentadas. </w:t>
            </w:r>
          </w:p>
          <w:p w:rsidR="001921AD" w:rsidRDefault="001921AD">
            <w:pPr>
              <w:pBdr>
                <w:top w:val="nil"/>
                <w:left w:val="nil"/>
                <w:bottom w:val="nil"/>
                <w:right w:val="nil"/>
                <w:between w:val="nil"/>
              </w:pBdr>
              <w:jc w:val="both"/>
              <w:rPr>
                <w:rFonts w:ascii="Times New Roman" w:eastAsia="Times New Roman" w:hAnsi="Times New Roman" w:cs="Times New Roman"/>
                <w:b/>
                <w:color w:val="000000"/>
                <w:sz w:val="20"/>
                <w:szCs w:val="20"/>
              </w:rPr>
            </w:pPr>
          </w:p>
        </w:tc>
        <w:tc>
          <w:tcPr>
            <w:tcW w:w="3878" w:type="dxa"/>
          </w:tcPr>
          <w:p w:rsidR="001921AD" w:rsidRDefault="001921AD">
            <w:pPr>
              <w:jc w:val="both"/>
              <w:rPr>
                <w:rFonts w:ascii="Times New Roman" w:eastAsia="Times New Roman" w:hAnsi="Times New Roman" w:cs="Times New Roman"/>
                <w:sz w:val="20"/>
                <w:szCs w:val="20"/>
              </w:rPr>
            </w:pPr>
          </w:p>
        </w:tc>
        <w:tc>
          <w:tcPr>
            <w:tcW w:w="2059" w:type="dxa"/>
          </w:tcPr>
          <w:p w:rsidR="001921AD" w:rsidRDefault="001921AD"/>
        </w:tc>
        <w:tc>
          <w:tcPr>
            <w:tcW w:w="2059" w:type="dxa"/>
          </w:tcPr>
          <w:p w:rsidR="001921AD" w:rsidRDefault="001921AD"/>
        </w:tc>
      </w:tr>
      <w:tr w:rsidR="001921AD" w:rsidTr="00154AA9">
        <w:tc>
          <w:tcPr>
            <w:tcW w:w="6543" w:type="dxa"/>
          </w:tcPr>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Art. 54. </w:t>
            </w:r>
            <w:r>
              <w:rPr>
                <w:rFonts w:ascii="Times New Roman" w:eastAsia="Times New Roman" w:hAnsi="Times New Roman" w:cs="Times New Roman"/>
                <w:color w:val="000000"/>
                <w:sz w:val="20"/>
                <w:szCs w:val="20"/>
              </w:rPr>
              <w:t xml:space="preserve">Para efeito desta Lei ficam desde já definidas como áreas especiais de interesse social do Município de São Gonçalo do Amarante as seguintes áreas constantes do Apêndice I, Mapa 02 </w:t>
            </w:r>
            <w:proofErr w:type="gramStart"/>
            <w:r>
              <w:rPr>
                <w:rFonts w:ascii="Times New Roman" w:eastAsia="Times New Roman" w:hAnsi="Times New Roman" w:cs="Times New Roman"/>
                <w:color w:val="000000"/>
                <w:sz w:val="20"/>
                <w:szCs w:val="20"/>
              </w:rPr>
              <w:t>desta</w:t>
            </w:r>
            <w:proofErr w:type="gramEnd"/>
            <w:r>
              <w:rPr>
                <w:rFonts w:ascii="Times New Roman" w:eastAsia="Times New Roman" w:hAnsi="Times New Roman" w:cs="Times New Roman"/>
                <w:color w:val="000000"/>
                <w:sz w:val="20"/>
                <w:szCs w:val="20"/>
              </w:rPr>
              <w:t xml:space="preserve">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 – </w:t>
            </w:r>
            <w:r>
              <w:rPr>
                <w:rFonts w:ascii="Times New Roman" w:eastAsia="Times New Roman" w:hAnsi="Times New Roman" w:cs="Times New Roman"/>
                <w:color w:val="000000"/>
                <w:sz w:val="20"/>
                <w:szCs w:val="20"/>
              </w:rPr>
              <w:t xml:space="preserve">AEIS </w:t>
            </w:r>
            <w:proofErr w:type="gramStart"/>
            <w:r>
              <w:rPr>
                <w:rFonts w:ascii="Times New Roman" w:eastAsia="Times New Roman" w:hAnsi="Times New Roman" w:cs="Times New Roman"/>
                <w:color w:val="000000"/>
                <w:sz w:val="20"/>
                <w:szCs w:val="20"/>
              </w:rPr>
              <w:t>1</w:t>
            </w:r>
            <w:proofErr w:type="gramEnd"/>
            <w:r>
              <w:rPr>
                <w:rFonts w:ascii="Times New Roman" w:eastAsia="Times New Roman" w:hAnsi="Times New Roman" w:cs="Times New Roman"/>
                <w:color w:val="000000"/>
                <w:sz w:val="20"/>
                <w:szCs w:val="20"/>
              </w:rPr>
              <w:t xml:space="preserve">: Loteamento As Dez;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II – </w:t>
            </w:r>
            <w:r>
              <w:rPr>
                <w:rFonts w:ascii="Times New Roman" w:eastAsia="Times New Roman" w:hAnsi="Times New Roman" w:cs="Times New Roman"/>
                <w:color w:val="000000"/>
                <w:sz w:val="20"/>
                <w:szCs w:val="20"/>
              </w:rPr>
              <w:t xml:space="preserve">AEIS </w:t>
            </w:r>
            <w:proofErr w:type="gramStart"/>
            <w:r>
              <w:rPr>
                <w:rFonts w:ascii="Times New Roman" w:eastAsia="Times New Roman" w:hAnsi="Times New Roman" w:cs="Times New Roman"/>
                <w:color w:val="000000"/>
                <w:sz w:val="20"/>
                <w:szCs w:val="20"/>
              </w:rPr>
              <w:t>2</w:t>
            </w:r>
            <w:proofErr w:type="gramEnd"/>
            <w:r>
              <w:rPr>
                <w:rFonts w:ascii="Times New Roman" w:eastAsia="Times New Roman" w:hAnsi="Times New Roman" w:cs="Times New Roman"/>
                <w:color w:val="000000"/>
                <w:sz w:val="20"/>
                <w:szCs w:val="20"/>
              </w:rPr>
              <w:t xml:space="preserve">: Comunidade Padre João Maria;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III – </w:t>
            </w:r>
            <w:r>
              <w:rPr>
                <w:rFonts w:ascii="Times New Roman" w:eastAsia="Times New Roman" w:hAnsi="Times New Roman" w:cs="Times New Roman"/>
                <w:color w:val="000000"/>
                <w:sz w:val="20"/>
                <w:szCs w:val="20"/>
              </w:rPr>
              <w:t xml:space="preserve">AEIS </w:t>
            </w:r>
            <w:proofErr w:type="gramStart"/>
            <w:r>
              <w:rPr>
                <w:rFonts w:ascii="Times New Roman" w:eastAsia="Times New Roman" w:hAnsi="Times New Roman" w:cs="Times New Roman"/>
                <w:color w:val="000000"/>
                <w:sz w:val="20"/>
                <w:szCs w:val="20"/>
              </w:rPr>
              <w:t>3</w:t>
            </w:r>
            <w:proofErr w:type="gramEnd"/>
            <w:r>
              <w:rPr>
                <w:rFonts w:ascii="Times New Roman" w:eastAsia="Times New Roman" w:hAnsi="Times New Roman" w:cs="Times New Roman"/>
                <w:color w:val="000000"/>
                <w:sz w:val="20"/>
                <w:szCs w:val="20"/>
              </w:rPr>
              <w:t xml:space="preserve">: Comunidade dos Barreiros; </w:t>
            </w:r>
          </w:p>
          <w:p w:rsidR="001921AD" w:rsidRDefault="001921AD">
            <w:pPr>
              <w:pBdr>
                <w:top w:val="nil"/>
                <w:left w:val="nil"/>
                <w:bottom w:val="nil"/>
                <w:right w:val="nil"/>
                <w:between w:val="nil"/>
              </w:pBdr>
              <w:jc w:val="both"/>
              <w:rPr>
                <w:rFonts w:ascii="Times New Roman" w:eastAsia="Times New Roman" w:hAnsi="Times New Roman" w:cs="Times New Roman"/>
                <w:b/>
                <w:color w:val="000000"/>
                <w:sz w:val="20"/>
                <w:szCs w:val="20"/>
              </w:rPr>
            </w:pPr>
          </w:p>
        </w:tc>
        <w:tc>
          <w:tcPr>
            <w:tcW w:w="3878" w:type="dxa"/>
          </w:tcPr>
          <w:p w:rsidR="001921AD" w:rsidRDefault="001921AD">
            <w:pPr>
              <w:jc w:val="both"/>
              <w:rPr>
                <w:rFonts w:ascii="Times New Roman" w:eastAsia="Times New Roman" w:hAnsi="Times New Roman" w:cs="Times New Roman"/>
                <w:sz w:val="20"/>
                <w:szCs w:val="20"/>
              </w:rPr>
            </w:pPr>
          </w:p>
        </w:tc>
        <w:tc>
          <w:tcPr>
            <w:tcW w:w="2059" w:type="dxa"/>
          </w:tcPr>
          <w:p w:rsidR="001921AD" w:rsidRDefault="001921AD"/>
        </w:tc>
        <w:tc>
          <w:tcPr>
            <w:tcW w:w="2059" w:type="dxa"/>
          </w:tcPr>
          <w:p w:rsidR="001921AD" w:rsidRDefault="001921AD"/>
        </w:tc>
      </w:tr>
      <w:tr w:rsidR="001921AD" w:rsidTr="00154AA9">
        <w:tc>
          <w:tcPr>
            <w:tcW w:w="6543" w:type="dxa"/>
          </w:tcPr>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Art. 55. </w:t>
            </w:r>
            <w:r>
              <w:rPr>
                <w:rFonts w:ascii="Times New Roman" w:eastAsia="Times New Roman" w:hAnsi="Times New Roman" w:cs="Times New Roman"/>
                <w:color w:val="000000"/>
                <w:sz w:val="20"/>
                <w:szCs w:val="20"/>
              </w:rPr>
              <w:t xml:space="preserve">As áreas especiais de controle de gabarito constituem-se como elementos de segurança, proteção do meio ambiente e dos elementos cênico-paisagísticos, sendo passíveis de aplicação do instrumento transferência de potencial construtivo.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1º. </w:t>
            </w:r>
            <w:r>
              <w:rPr>
                <w:rFonts w:ascii="Times New Roman" w:eastAsia="Times New Roman" w:hAnsi="Times New Roman" w:cs="Times New Roman"/>
                <w:color w:val="000000"/>
                <w:sz w:val="20"/>
                <w:szCs w:val="20"/>
              </w:rPr>
              <w:t xml:space="preserve">Para efeito desta Lei ficam desde já consideradas áreas de controle de gabarito as faixas de segurança aeroportuária I e II, destinadas a atender legislação e resolução federal pertinente aos temas de conforto e segurança de </w:t>
            </w:r>
            <w:proofErr w:type="spellStart"/>
            <w:r>
              <w:rPr>
                <w:rFonts w:ascii="Times New Roman" w:eastAsia="Times New Roman" w:hAnsi="Times New Roman" w:cs="Times New Roman"/>
                <w:color w:val="000000"/>
                <w:sz w:val="20"/>
                <w:szCs w:val="20"/>
              </w:rPr>
              <w:t>vôo</w:t>
            </w:r>
            <w:proofErr w:type="spellEnd"/>
            <w:r>
              <w:rPr>
                <w:rFonts w:ascii="Times New Roman" w:eastAsia="Times New Roman" w:hAnsi="Times New Roman" w:cs="Times New Roman"/>
                <w:color w:val="000000"/>
                <w:sz w:val="20"/>
                <w:szCs w:val="20"/>
              </w:rPr>
              <w:t xml:space="preserve">, especificamente a Portaria nº 1.141 de 08 de dezembro de 1987 do Ministério da Aeronáutica, constantes do Apêndice I, Mapa 03 desta Lei.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2º. </w:t>
            </w:r>
            <w:r>
              <w:rPr>
                <w:rFonts w:ascii="Times New Roman" w:eastAsia="Times New Roman" w:hAnsi="Times New Roman" w:cs="Times New Roman"/>
                <w:color w:val="000000"/>
                <w:sz w:val="20"/>
                <w:szCs w:val="20"/>
              </w:rPr>
              <w:t xml:space="preserve">Fica vedada na Faixa de Segurança Aeroportuária I qualquer construção, sendo a mesma considerada área </w:t>
            </w:r>
            <w:r>
              <w:rPr>
                <w:rFonts w:ascii="Times New Roman" w:eastAsia="Times New Roman" w:hAnsi="Times New Roman" w:cs="Times New Roman"/>
                <w:i/>
                <w:color w:val="000000"/>
                <w:sz w:val="20"/>
                <w:szCs w:val="20"/>
              </w:rPr>
              <w:t xml:space="preserve">non </w:t>
            </w:r>
            <w:proofErr w:type="spellStart"/>
            <w:r>
              <w:rPr>
                <w:rFonts w:ascii="Times New Roman" w:eastAsia="Times New Roman" w:hAnsi="Times New Roman" w:cs="Times New Roman"/>
                <w:i/>
                <w:color w:val="000000"/>
                <w:sz w:val="20"/>
                <w:szCs w:val="20"/>
              </w:rPr>
              <w:t>ædificandi</w:t>
            </w:r>
            <w:proofErr w:type="spellEnd"/>
            <w:r>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color w:val="000000"/>
                <w:sz w:val="20"/>
                <w:szCs w:val="20"/>
              </w:rPr>
              <w:t xml:space="preserve">conforme art. 60 desta Lei.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3º. </w:t>
            </w:r>
            <w:r>
              <w:rPr>
                <w:rFonts w:ascii="Times New Roman" w:eastAsia="Times New Roman" w:hAnsi="Times New Roman" w:cs="Times New Roman"/>
                <w:color w:val="000000"/>
                <w:sz w:val="20"/>
                <w:szCs w:val="20"/>
              </w:rPr>
              <w:t xml:space="preserve">Na faixa de segurança aeroportuária II será permitido gabarito máximo de vinte e oito metros </w:t>
            </w:r>
            <w:r>
              <w:rPr>
                <w:rFonts w:ascii="Times New Roman" w:eastAsia="Times New Roman" w:hAnsi="Times New Roman" w:cs="Times New Roman"/>
                <w:b/>
                <w:color w:val="000000"/>
                <w:sz w:val="20"/>
                <w:szCs w:val="20"/>
              </w:rPr>
              <w:t xml:space="preserve">com restrições de usos </w:t>
            </w:r>
            <w:r>
              <w:rPr>
                <w:rFonts w:ascii="Times New Roman" w:eastAsia="Times New Roman" w:hAnsi="Times New Roman" w:cs="Times New Roman"/>
                <w:color w:val="000000"/>
                <w:sz w:val="20"/>
                <w:szCs w:val="20"/>
              </w:rPr>
              <w:t xml:space="preserve">conforme especificados no art. 67 desta Lei.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4º. </w:t>
            </w:r>
            <w:r>
              <w:rPr>
                <w:rFonts w:ascii="Times New Roman" w:eastAsia="Times New Roman" w:hAnsi="Times New Roman" w:cs="Times New Roman"/>
                <w:color w:val="000000"/>
                <w:sz w:val="20"/>
                <w:szCs w:val="20"/>
              </w:rPr>
              <w:t xml:space="preserve">O Poder Executivo Municipal poderá criar novas áreas de controle de gabarito desde que objetivem atender ao </w:t>
            </w:r>
            <w:r>
              <w:rPr>
                <w:rFonts w:ascii="Times New Roman" w:eastAsia="Times New Roman" w:hAnsi="Times New Roman" w:cs="Times New Roman"/>
                <w:i/>
                <w:color w:val="000000"/>
                <w:sz w:val="20"/>
                <w:szCs w:val="20"/>
              </w:rPr>
              <w:t xml:space="preserve">caput </w:t>
            </w:r>
            <w:r>
              <w:rPr>
                <w:rFonts w:ascii="Times New Roman" w:eastAsia="Times New Roman" w:hAnsi="Times New Roman" w:cs="Times New Roman"/>
                <w:color w:val="000000"/>
                <w:sz w:val="20"/>
                <w:szCs w:val="20"/>
              </w:rPr>
              <w:t xml:space="preserve">deste artigo. </w:t>
            </w:r>
          </w:p>
          <w:p w:rsidR="001921AD" w:rsidRDefault="001921AD">
            <w:pPr>
              <w:pBdr>
                <w:top w:val="nil"/>
                <w:left w:val="nil"/>
                <w:bottom w:val="nil"/>
                <w:right w:val="nil"/>
                <w:between w:val="nil"/>
              </w:pBdr>
              <w:jc w:val="both"/>
              <w:rPr>
                <w:rFonts w:ascii="Times New Roman" w:eastAsia="Times New Roman" w:hAnsi="Times New Roman" w:cs="Times New Roman"/>
                <w:b/>
                <w:color w:val="000000"/>
                <w:sz w:val="20"/>
                <w:szCs w:val="20"/>
              </w:rPr>
            </w:pPr>
          </w:p>
        </w:tc>
        <w:tc>
          <w:tcPr>
            <w:tcW w:w="3878" w:type="dxa"/>
          </w:tcPr>
          <w:p w:rsidR="001921AD" w:rsidRDefault="001921AD" w:rsidP="00154AA9">
            <w:pPr>
              <w:jc w:val="both"/>
              <w:rPr>
                <w:rFonts w:ascii="Times New Roman" w:eastAsia="Times New Roman" w:hAnsi="Times New Roman" w:cs="Times New Roman"/>
                <w:sz w:val="20"/>
                <w:szCs w:val="20"/>
              </w:rPr>
            </w:pPr>
          </w:p>
        </w:tc>
        <w:tc>
          <w:tcPr>
            <w:tcW w:w="2059" w:type="dxa"/>
          </w:tcPr>
          <w:p w:rsidR="001921AD" w:rsidRDefault="001921AD">
            <w:pPr>
              <w:jc w:val="both"/>
              <w:rPr>
                <w:rFonts w:ascii="Times New Roman" w:eastAsia="Times New Roman" w:hAnsi="Times New Roman" w:cs="Times New Roman"/>
                <w:sz w:val="20"/>
                <w:szCs w:val="20"/>
              </w:rPr>
            </w:pPr>
          </w:p>
        </w:tc>
        <w:tc>
          <w:tcPr>
            <w:tcW w:w="2059" w:type="dxa"/>
          </w:tcPr>
          <w:p w:rsidR="001921AD" w:rsidRDefault="001921AD"/>
        </w:tc>
      </w:tr>
      <w:tr w:rsidR="001921AD" w:rsidTr="00154AA9">
        <w:tc>
          <w:tcPr>
            <w:tcW w:w="6543" w:type="dxa"/>
          </w:tcPr>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lastRenderedPageBreak/>
              <w:t xml:space="preserve">Art. 56. </w:t>
            </w:r>
            <w:r>
              <w:rPr>
                <w:rFonts w:ascii="Times New Roman" w:eastAsia="Times New Roman" w:hAnsi="Times New Roman" w:cs="Times New Roman"/>
                <w:color w:val="000000"/>
                <w:sz w:val="20"/>
                <w:szCs w:val="20"/>
              </w:rPr>
              <w:t xml:space="preserve">Áreas de operação urbana consorciadas são aquelas definidas pelo Poder Executivo Municipal como passíveis de alteração nas prescrições urbanísticas e nas normas de parcelamento do solo, visando intervenções urbanísticas e destinadas a transformar ou alterar determinada área do município.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1º. </w:t>
            </w:r>
            <w:r>
              <w:rPr>
                <w:rFonts w:ascii="Times New Roman" w:eastAsia="Times New Roman" w:hAnsi="Times New Roman" w:cs="Times New Roman"/>
                <w:color w:val="000000"/>
                <w:sz w:val="20"/>
                <w:szCs w:val="20"/>
              </w:rPr>
              <w:t xml:space="preserve">As operações urbanas consorciadas podem ser definidas na zona urbana e na zona de expansão urbana.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2º. </w:t>
            </w:r>
            <w:r>
              <w:rPr>
                <w:rFonts w:ascii="Times New Roman" w:eastAsia="Times New Roman" w:hAnsi="Times New Roman" w:cs="Times New Roman"/>
                <w:color w:val="000000"/>
                <w:sz w:val="20"/>
                <w:szCs w:val="20"/>
              </w:rPr>
              <w:t xml:space="preserve">As demais especificações das operações urbanas consorciadas estão definidas na Seção V, </w:t>
            </w:r>
            <w:proofErr w:type="spellStart"/>
            <w:r>
              <w:rPr>
                <w:rFonts w:ascii="Times New Roman" w:eastAsia="Times New Roman" w:hAnsi="Times New Roman" w:cs="Times New Roman"/>
                <w:color w:val="000000"/>
                <w:sz w:val="20"/>
                <w:szCs w:val="20"/>
              </w:rPr>
              <w:t>arts</w:t>
            </w:r>
            <w:proofErr w:type="spellEnd"/>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33, 34 e 35</w:t>
            </w:r>
            <w:proofErr w:type="gramEnd"/>
            <w:r>
              <w:rPr>
                <w:rFonts w:ascii="Times New Roman" w:eastAsia="Times New Roman" w:hAnsi="Times New Roman" w:cs="Times New Roman"/>
                <w:color w:val="000000"/>
                <w:sz w:val="20"/>
                <w:szCs w:val="20"/>
              </w:rPr>
              <w:t xml:space="preserve"> desta Lei. </w:t>
            </w:r>
          </w:p>
          <w:p w:rsidR="001921AD" w:rsidRDefault="001921AD">
            <w:pPr>
              <w:pBdr>
                <w:top w:val="nil"/>
                <w:left w:val="nil"/>
                <w:bottom w:val="nil"/>
                <w:right w:val="nil"/>
                <w:between w:val="nil"/>
              </w:pBdr>
              <w:jc w:val="both"/>
              <w:rPr>
                <w:rFonts w:ascii="Times New Roman" w:eastAsia="Times New Roman" w:hAnsi="Times New Roman" w:cs="Times New Roman"/>
                <w:b/>
                <w:color w:val="000000"/>
                <w:sz w:val="20"/>
                <w:szCs w:val="20"/>
              </w:rPr>
            </w:pPr>
          </w:p>
        </w:tc>
        <w:tc>
          <w:tcPr>
            <w:tcW w:w="3878" w:type="dxa"/>
          </w:tcPr>
          <w:p w:rsidR="001921AD" w:rsidRDefault="001921AD">
            <w:pPr>
              <w:jc w:val="both"/>
              <w:rPr>
                <w:rFonts w:ascii="Times New Roman" w:eastAsia="Times New Roman" w:hAnsi="Times New Roman" w:cs="Times New Roman"/>
                <w:sz w:val="20"/>
                <w:szCs w:val="20"/>
              </w:rPr>
            </w:pPr>
          </w:p>
        </w:tc>
        <w:tc>
          <w:tcPr>
            <w:tcW w:w="2059" w:type="dxa"/>
          </w:tcPr>
          <w:p w:rsidR="001921AD" w:rsidRDefault="001921AD">
            <w:pPr>
              <w:jc w:val="both"/>
              <w:rPr>
                <w:rFonts w:ascii="Times New Roman" w:eastAsia="Times New Roman" w:hAnsi="Times New Roman" w:cs="Times New Roman"/>
                <w:sz w:val="20"/>
                <w:szCs w:val="20"/>
              </w:rPr>
            </w:pPr>
          </w:p>
        </w:tc>
        <w:tc>
          <w:tcPr>
            <w:tcW w:w="2059" w:type="dxa"/>
          </w:tcPr>
          <w:p w:rsidR="001921AD" w:rsidRDefault="001921AD"/>
        </w:tc>
      </w:tr>
      <w:tr w:rsidR="001921AD" w:rsidTr="00154AA9">
        <w:tc>
          <w:tcPr>
            <w:tcW w:w="6543" w:type="dxa"/>
          </w:tcPr>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Art. 57. </w:t>
            </w:r>
            <w:r>
              <w:rPr>
                <w:rFonts w:ascii="Times New Roman" w:eastAsia="Times New Roman" w:hAnsi="Times New Roman" w:cs="Times New Roman"/>
                <w:color w:val="000000"/>
                <w:sz w:val="20"/>
                <w:szCs w:val="20"/>
              </w:rPr>
              <w:t xml:space="preserve">As áreas especiais de interesse industrial, comercial ou de serviços destinam-se a favorecer o pleno desenvolvimento de atividades econômicas geradoras de emprego e renda no Município, assim como dar suporte as atividades complementares ao aeródromo instalado em São Gonçalo do Amarante.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1º. </w:t>
            </w:r>
            <w:r>
              <w:rPr>
                <w:rFonts w:ascii="Times New Roman" w:eastAsia="Times New Roman" w:hAnsi="Times New Roman" w:cs="Times New Roman"/>
                <w:color w:val="000000"/>
                <w:sz w:val="20"/>
                <w:szCs w:val="20"/>
              </w:rPr>
              <w:t xml:space="preserve">Desde já ficam definidas como áreas referentes ao </w:t>
            </w:r>
            <w:r>
              <w:rPr>
                <w:rFonts w:ascii="Times New Roman" w:eastAsia="Times New Roman" w:hAnsi="Times New Roman" w:cs="Times New Roman"/>
                <w:i/>
                <w:color w:val="000000"/>
                <w:sz w:val="20"/>
                <w:szCs w:val="20"/>
              </w:rPr>
              <w:t xml:space="preserve">caput </w:t>
            </w:r>
            <w:r>
              <w:rPr>
                <w:rFonts w:ascii="Times New Roman" w:eastAsia="Times New Roman" w:hAnsi="Times New Roman" w:cs="Times New Roman"/>
                <w:color w:val="000000"/>
                <w:sz w:val="20"/>
                <w:szCs w:val="20"/>
              </w:rPr>
              <w:t xml:space="preserve">deste artigo: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 – </w:t>
            </w:r>
            <w:r>
              <w:rPr>
                <w:rFonts w:ascii="Times New Roman" w:eastAsia="Times New Roman" w:hAnsi="Times New Roman" w:cs="Times New Roman"/>
                <w:color w:val="000000"/>
                <w:sz w:val="20"/>
                <w:szCs w:val="20"/>
              </w:rPr>
              <w:t xml:space="preserve">os distritos ou zonas industriais existentes e em utilização no Município;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II – </w:t>
            </w:r>
            <w:r>
              <w:rPr>
                <w:rFonts w:ascii="Times New Roman" w:eastAsia="Times New Roman" w:hAnsi="Times New Roman" w:cs="Times New Roman"/>
                <w:color w:val="000000"/>
                <w:sz w:val="20"/>
                <w:szCs w:val="20"/>
              </w:rPr>
              <w:t xml:space="preserve">os distritos, zonas ou áreas industriais, comerciais e de serviço a </w:t>
            </w:r>
            <w:proofErr w:type="gramStart"/>
            <w:r>
              <w:rPr>
                <w:rFonts w:ascii="Times New Roman" w:eastAsia="Times New Roman" w:hAnsi="Times New Roman" w:cs="Times New Roman"/>
                <w:color w:val="000000"/>
                <w:sz w:val="20"/>
                <w:szCs w:val="20"/>
              </w:rPr>
              <w:t>serem</w:t>
            </w:r>
            <w:proofErr w:type="gramEnd"/>
            <w:r>
              <w:rPr>
                <w:rFonts w:ascii="Times New Roman" w:eastAsia="Times New Roman" w:hAnsi="Times New Roman" w:cs="Times New Roman"/>
                <w:color w:val="000000"/>
                <w:sz w:val="20"/>
                <w:szCs w:val="20"/>
              </w:rPr>
              <w:t xml:space="preserve"> criados na área delimitada no Apêndice I, Mapa 04 destinadas primordialmente para instalação de empresas voltadas ao atendimento das funções comerciais ligadas ao aeródromo, à formação de </w:t>
            </w:r>
            <w:proofErr w:type="spellStart"/>
            <w:r>
              <w:rPr>
                <w:rFonts w:ascii="Times New Roman" w:eastAsia="Times New Roman" w:hAnsi="Times New Roman" w:cs="Times New Roman"/>
                <w:color w:val="000000"/>
                <w:sz w:val="20"/>
                <w:szCs w:val="20"/>
              </w:rPr>
              <w:t>pólos</w:t>
            </w:r>
            <w:proofErr w:type="spellEnd"/>
            <w:r>
              <w:rPr>
                <w:rFonts w:ascii="Times New Roman" w:eastAsia="Times New Roman" w:hAnsi="Times New Roman" w:cs="Times New Roman"/>
                <w:color w:val="000000"/>
                <w:sz w:val="20"/>
                <w:szCs w:val="20"/>
              </w:rPr>
              <w:t xml:space="preserve"> de desenvolvimento tecnológico ou de pesquisa agroindustrial será regulamentada pelas delimitações especificadas no Código de Obras do Município;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III – </w:t>
            </w:r>
            <w:r>
              <w:rPr>
                <w:rFonts w:ascii="Times New Roman" w:eastAsia="Times New Roman" w:hAnsi="Times New Roman" w:cs="Times New Roman"/>
                <w:color w:val="000000"/>
                <w:sz w:val="20"/>
                <w:szCs w:val="20"/>
              </w:rPr>
              <w:t xml:space="preserve">demais áreas a serem criadas pelo Município que atendam ao interesse coletivo e não causem impactos </w:t>
            </w:r>
            <w:proofErr w:type="spellStart"/>
            <w:r>
              <w:rPr>
                <w:rFonts w:ascii="Times New Roman" w:eastAsia="Times New Roman" w:hAnsi="Times New Roman" w:cs="Times New Roman"/>
                <w:color w:val="000000"/>
                <w:sz w:val="20"/>
                <w:szCs w:val="20"/>
              </w:rPr>
              <w:t>sócio-ambientais</w:t>
            </w:r>
            <w:proofErr w:type="spellEnd"/>
            <w:r>
              <w:rPr>
                <w:rFonts w:ascii="Times New Roman" w:eastAsia="Times New Roman" w:hAnsi="Times New Roman" w:cs="Times New Roman"/>
                <w:color w:val="000000"/>
                <w:sz w:val="20"/>
                <w:szCs w:val="20"/>
              </w:rPr>
              <w:t xml:space="preserve">.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IV – </w:t>
            </w:r>
            <w:r>
              <w:rPr>
                <w:rFonts w:ascii="Times New Roman" w:eastAsia="Times New Roman" w:hAnsi="Times New Roman" w:cs="Times New Roman"/>
                <w:color w:val="000000"/>
                <w:sz w:val="20"/>
                <w:szCs w:val="20"/>
              </w:rPr>
              <w:t xml:space="preserve">Caso a área especial de interesse industrial, comercial ou de serviços, na seja utilizada para o seu fim primordial durante o prazo de dez anos, poderá ser destinada à zona de expansão urbana residencial.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2º. </w:t>
            </w:r>
            <w:r>
              <w:rPr>
                <w:rFonts w:ascii="Times New Roman" w:eastAsia="Times New Roman" w:hAnsi="Times New Roman" w:cs="Times New Roman"/>
                <w:color w:val="000000"/>
                <w:sz w:val="20"/>
                <w:szCs w:val="20"/>
              </w:rPr>
              <w:t xml:space="preserve">O tamanho mínimo do lote nesta área especial será de quinhentos metros quadrados, ressalvadas as áreas industriais já existentes, e as demais prescrições urbanísticas adicionais serão definidas em legislação específica, de acordo com um plano estratégico definido pelo Município em parceria com demais instituições ou empresas.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3º. </w:t>
            </w:r>
            <w:r>
              <w:rPr>
                <w:rFonts w:ascii="Times New Roman" w:eastAsia="Times New Roman" w:hAnsi="Times New Roman" w:cs="Times New Roman"/>
                <w:color w:val="000000"/>
                <w:sz w:val="20"/>
                <w:szCs w:val="20"/>
              </w:rPr>
              <w:t xml:space="preserve">Nos casos dos lotes existentes na área especial de interesse industrial, comercial ou de serviços estarem dentro da área de controle de gabarito, serão atendidas as prescrições referentes </w:t>
            </w:r>
            <w:proofErr w:type="gramStart"/>
            <w:r>
              <w:rPr>
                <w:rFonts w:ascii="Times New Roman" w:eastAsia="Times New Roman" w:hAnsi="Times New Roman" w:cs="Times New Roman"/>
                <w:color w:val="000000"/>
                <w:sz w:val="20"/>
                <w:szCs w:val="20"/>
              </w:rPr>
              <w:t>a</w:t>
            </w:r>
            <w:proofErr w:type="gramEnd"/>
            <w:r>
              <w:rPr>
                <w:rFonts w:ascii="Times New Roman" w:eastAsia="Times New Roman" w:hAnsi="Times New Roman" w:cs="Times New Roman"/>
                <w:color w:val="000000"/>
                <w:sz w:val="20"/>
                <w:szCs w:val="20"/>
              </w:rPr>
              <w:t xml:space="preserve"> faixa de segurança aeroportuária I e II, conforme </w:t>
            </w:r>
            <w:proofErr w:type="spellStart"/>
            <w:r>
              <w:rPr>
                <w:rFonts w:ascii="Times New Roman" w:eastAsia="Times New Roman" w:hAnsi="Times New Roman" w:cs="Times New Roman"/>
                <w:color w:val="000000"/>
                <w:sz w:val="20"/>
                <w:szCs w:val="20"/>
              </w:rPr>
              <w:t>arts</w:t>
            </w:r>
            <w:proofErr w:type="spellEnd"/>
            <w:r>
              <w:rPr>
                <w:rFonts w:ascii="Times New Roman" w:eastAsia="Times New Roman" w:hAnsi="Times New Roman" w:cs="Times New Roman"/>
                <w:color w:val="000000"/>
                <w:sz w:val="20"/>
                <w:szCs w:val="20"/>
              </w:rPr>
              <w:t xml:space="preserve">. 55 e 67 desta Lei. </w:t>
            </w:r>
          </w:p>
          <w:p w:rsidR="001921AD" w:rsidRDefault="001921AD">
            <w:pPr>
              <w:pBdr>
                <w:top w:val="nil"/>
                <w:left w:val="nil"/>
                <w:bottom w:val="nil"/>
                <w:right w:val="nil"/>
                <w:between w:val="nil"/>
              </w:pBdr>
              <w:jc w:val="both"/>
              <w:rPr>
                <w:rFonts w:ascii="Times New Roman" w:eastAsia="Times New Roman" w:hAnsi="Times New Roman" w:cs="Times New Roman"/>
                <w:b/>
                <w:color w:val="000000"/>
                <w:sz w:val="20"/>
                <w:szCs w:val="20"/>
              </w:rPr>
            </w:pPr>
          </w:p>
        </w:tc>
        <w:tc>
          <w:tcPr>
            <w:tcW w:w="3878" w:type="dxa"/>
          </w:tcPr>
          <w:p w:rsidR="001921AD" w:rsidRDefault="001921AD">
            <w:pPr>
              <w:jc w:val="both"/>
              <w:rPr>
                <w:rFonts w:ascii="Times New Roman" w:eastAsia="Times New Roman" w:hAnsi="Times New Roman" w:cs="Times New Roman"/>
                <w:sz w:val="20"/>
                <w:szCs w:val="20"/>
                <w:highlight w:val="yellow"/>
              </w:rPr>
            </w:pPr>
          </w:p>
        </w:tc>
        <w:tc>
          <w:tcPr>
            <w:tcW w:w="2059" w:type="dxa"/>
          </w:tcPr>
          <w:p w:rsidR="001921AD" w:rsidRDefault="001921AD">
            <w:pPr>
              <w:jc w:val="both"/>
              <w:rPr>
                <w:rFonts w:ascii="Times New Roman" w:eastAsia="Times New Roman" w:hAnsi="Times New Roman" w:cs="Times New Roman"/>
                <w:sz w:val="20"/>
                <w:szCs w:val="20"/>
              </w:rPr>
            </w:pPr>
          </w:p>
        </w:tc>
        <w:tc>
          <w:tcPr>
            <w:tcW w:w="2059" w:type="dxa"/>
          </w:tcPr>
          <w:p w:rsidR="001921AD" w:rsidRDefault="001921AD"/>
        </w:tc>
      </w:tr>
      <w:tr w:rsidR="001921AD" w:rsidTr="00154AA9">
        <w:tc>
          <w:tcPr>
            <w:tcW w:w="6543" w:type="dxa"/>
          </w:tcPr>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lastRenderedPageBreak/>
              <w:t xml:space="preserve">Art. 58. </w:t>
            </w:r>
            <w:r>
              <w:rPr>
                <w:rFonts w:ascii="Times New Roman" w:eastAsia="Times New Roman" w:hAnsi="Times New Roman" w:cs="Times New Roman"/>
                <w:color w:val="000000"/>
                <w:sz w:val="20"/>
                <w:szCs w:val="20"/>
              </w:rPr>
              <w:t xml:space="preserve">Os empreendimentos que venham a se instalar em áreas especiais de interesse industrial, comercial ou de serviços devem respeitar a função social da propriedade e são passíveis de planos setoriais que venham a ser definidos pelo município, seguindo as legislações ambientais federais, estaduais e municipais. </w:t>
            </w:r>
          </w:p>
          <w:p w:rsidR="001921AD" w:rsidRDefault="001921AD">
            <w:pPr>
              <w:pBdr>
                <w:top w:val="nil"/>
                <w:left w:val="nil"/>
                <w:bottom w:val="nil"/>
                <w:right w:val="nil"/>
                <w:between w:val="nil"/>
              </w:pBdr>
              <w:jc w:val="both"/>
              <w:rPr>
                <w:rFonts w:ascii="Times New Roman" w:eastAsia="Times New Roman" w:hAnsi="Times New Roman" w:cs="Times New Roman"/>
                <w:b/>
                <w:color w:val="000000"/>
                <w:sz w:val="20"/>
                <w:szCs w:val="20"/>
              </w:rPr>
            </w:pPr>
          </w:p>
        </w:tc>
        <w:tc>
          <w:tcPr>
            <w:tcW w:w="3878" w:type="dxa"/>
          </w:tcPr>
          <w:p w:rsidR="001921AD" w:rsidRDefault="001921AD"/>
        </w:tc>
        <w:tc>
          <w:tcPr>
            <w:tcW w:w="2059" w:type="dxa"/>
          </w:tcPr>
          <w:p w:rsidR="001921AD" w:rsidRDefault="001921AD"/>
        </w:tc>
        <w:tc>
          <w:tcPr>
            <w:tcW w:w="2059" w:type="dxa"/>
          </w:tcPr>
          <w:p w:rsidR="001921AD" w:rsidRDefault="001921AD"/>
        </w:tc>
      </w:tr>
      <w:tr w:rsidR="001921AD" w:rsidTr="00154AA9">
        <w:tc>
          <w:tcPr>
            <w:tcW w:w="6543" w:type="dxa"/>
          </w:tcPr>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Art. 59. </w:t>
            </w:r>
            <w:r>
              <w:rPr>
                <w:rFonts w:ascii="Times New Roman" w:eastAsia="Times New Roman" w:hAnsi="Times New Roman" w:cs="Times New Roman"/>
                <w:color w:val="000000"/>
                <w:sz w:val="20"/>
                <w:szCs w:val="20"/>
              </w:rPr>
              <w:t xml:space="preserve">As atividades industriais deverão ser prioritariamente destinadas ao fortalecimento econômico do Município, o qual se obriga a adotar medidas que: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 – </w:t>
            </w:r>
            <w:r>
              <w:rPr>
                <w:rFonts w:ascii="Times New Roman" w:eastAsia="Times New Roman" w:hAnsi="Times New Roman" w:cs="Times New Roman"/>
                <w:color w:val="000000"/>
                <w:sz w:val="20"/>
                <w:szCs w:val="20"/>
              </w:rPr>
              <w:t xml:space="preserve">estimulem a instalação dos endereços-sede das indústrias com fins de garantir a arrecadação de impostos e taxas no âmbito do Município;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II – </w:t>
            </w:r>
            <w:r>
              <w:rPr>
                <w:rFonts w:ascii="Times New Roman" w:eastAsia="Times New Roman" w:hAnsi="Times New Roman" w:cs="Times New Roman"/>
                <w:color w:val="000000"/>
                <w:sz w:val="20"/>
                <w:szCs w:val="20"/>
              </w:rPr>
              <w:t xml:space="preserve">coíbam a evasão de divisas decorrentes de atos ilícitos ou danosos ao erário público;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III – </w:t>
            </w:r>
            <w:r>
              <w:rPr>
                <w:rFonts w:ascii="Times New Roman" w:eastAsia="Times New Roman" w:hAnsi="Times New Roman" w:cs="Times New Roman"/>
                <w:color w:val="000000"/>
                <w:sz w:val="20"/>
                <w:szCs w:val="20"/>
              </w:rPr>
              <w:t xml:space="preserve">garantam a livre concorrência no âmbito municipal;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IV – </w:t>
            </w:r>
            <w:r>
              <w:rPr>
                <w:rFonts w:ascii="Times New Roman" w:eastAsia="Times New Roman" w:hAnsi="Times New Roman" w:cs="Times New Roman"/>
                <w:color w:val="000000"/>
                <w:sz w:val="20"/>
                <w:szCs w:val="20"/>
              </w:rPr>
              <w:t xml:space="preserve">estimulem a utilização de tecnologias ambientalmente saudáveis pelas indústrias instaladas no Município, com vistas ao aproveitamento do potencial econômico dos produtos e minoração dos impactos ambientais;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V – </w:t>
            </w:r>
            <w:r>
              <w:rPr>
                <w:rFonts w:ascii="Times New Roman" w:eastAsia="Times New Roman" w:hAnsi="Times New Roman" w:cs="Times New Roman"/>
                <w:color w:val="000000"/>
                <w:sz w:val="20"/>
                <w:szCs w:val="20"/>
              </w:rPr>
              <w:t xml:space="preserve">estimulem a instalação de indústrias que privilegiem a adoção de medidas geradoras de emprego e renda, primordialmente de alcance municipal, sem prejuízo para o meio ambiente e a qualidade de vida dos munícipes;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VI – </w:t>
            </w:r>
            <w:r>
              <w:rPr>
                <w:rFonts w:ascii="Times New Roman" w:eastAsia="Times New Roman" w:hAnsi="Times New Roman" w:cs="Times New Roman"/>
                <w:color w:val="000000"/>
                <w:sz w:val="20"/>
                <w:szCs w:val="20"/>
              </w:rPr>
              <w:t xml:space="preserve">promovam o uso de tecnologias ambientalmente sustentáveis. </w:t>
            </w:r>
          </w:p>
          <w:p w:rsidR="001921AD" w:rsidRDefault="001921AD">
            <w:pPr>
              <w:pBdr>
                <w:top w:val="nil"/>
                <w:left w:val="nil"/>
                <w:bottom w:val="nil"/>
                <w:right w:val="nil"/>
                <w:between w:val="nil"/>
              </w:pBdr>
              <w:jc w:val="both"/>
              <w:rPr>
                <w:rFonts w:ascii="Times New Roman" w:eastAsia="Times New Roman" w:hAnsi="Times New Roman" w:cs="Times New Roman"/>
                <w:b/>
                <w:color w:val="000000"/>
                <w:sz w:val="20"/>
                <w:szCs w:val="20"/>
              </w:rPr>
            </w:pPr>
          </w:p>
        </w:tc>
        <w:tc>
          <w:tcPr>
            <w:tcW w:w="3878" w:type="dxa"/>
          </w:tcPr>
          <w:p w:rsidR="001921AD" w:rsidRDefault="001921AD"/>
        </w:tc>
        <w:tc>
          <w:tcPr>
            <w:tcW w:w="2059" w:type="dxa"/>
          </w:tcPr>
          <w:p w:rsidR="001921AD" w:rsidRDefault="001921AD">
            <w:pPr>
              <w:rPr>
                <w:rFonts w:ascii="Times New Roman" w:eastAsia="Times New Roman" w:hAnsi="Times New Roman" w:cs="Times New Roman"/>
                <w:sz w:val="20"/>
                <w:szCs w:val="20"/>
              </w:rPr>
            </w:pPr>
          </w:p>
        </w:tc>
        <w:tc>
          <w:tcPr>
            <w:tcW w:w="2059" w:type="dxa"/>
          </w:tcPr>
          <w:p w:rsidR="001921AD" w:rsidRDefault="001921AD"/>
        </w:tc>
      </w:tr>
      <w:tr w:rsidR="001921AD" w:rsidTr="00154AA9">
        <w:tc>
          <w:tcPr>
            <w:tcW w:w="6543" w:type="dxa"/>
          </w:tcPr>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Art. 60. </w:t>
            </w:r>
            <w:r>
              <w:rPr>
                <w:rFonts w:ascii="Times New Roman" w:eastAsia="Times New Roman" w:hAnsi="Times New Roman" w:cs="Times New Roman"/>
                <w:color w:val="000000"/>
                <w:sz w:val="20"/>
                <w:szCs w:val="20"/>
              </w:rPr>
              <w:t xml:space="preserve">As áreas </w:t>
            </w:r>
            <w:r>
              <w:rPr>
                <w:rFonts w:ascii="Times New Roman" w:eastAsia="Times New Roman" w:hAnsi="Times New Roman" w:cs="Times New Roman"/>
                <w:i/>
                <w:color w:val="000000"/>
                <w:sz w:val="20"/>
                <w:szCs w:val="20"/>
              </w:rPr>
              <w:t xml:space="preserve">non </w:t>
            </w:r>
            <w:proofErr w:type="spellStart"/>
            <w:r>
              <w:rPr>
                <w:rFonts w:ascii="Times New Roman" w:eastAsia="Times New Roman" w:hAnsi="Times New Roman" w:cs="Times New Roman"/>
                <w:i/>
                <w:color w:val="000000"/>
                <w:sz w:val="20"/>
                <w:szCs w:val="20"/>
              </w:rPr>
              <w:t>ædificandi</w:t>
            </w:r>
            <w:proofErr w:type="spellEnd"/>
            <w:r>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color w:val="000000"/>
                <w:sz w:val="20"/>
                <w:szCs w:val="20"/>
              </w:rPr>
              <w:t xml:space="preserve">são consideradas especiais devido sua função estratégica na proteção ambiental, segurança e interesse coletivo, ficando vedada nestas áreas a utilização do potencial construtivo indicado no macro zoneamento.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1º. </w:t>
            </w:r>
            <w:r>
              <w:rPr>
                <w:rFonts w:ascii="Times New Roman" w:eastAsia="Times New Roman" w:hAnsi="Times New Roman" w:cs="Times New Roman"/>
                <w:color w:val="000000"/>
                <w:sz w:val="20"/>
                <w:szCs w:val="20"/>
              </w:rPr>
              <w:t xml:space="preserve">Ficam desde já indicadas como </w:t>
            </w:r>
            <w:r>
              <w:rPr>
                <w:rFonts w:ascii="Times New Roman" w:eastAsia="Times New Roman" w:hAnsi="Times New Roman" w:cs="Times New Roman"/>
                <w:i/>
                <w:color w:val="000000"/>
                <w:sz w:val="20"/>
                <w:szCs w:val="20"/>
              </w:rPr>
              <w:t xml:space="preserve">non </w:t>
            </w:r>
            <w:proofErr w:type="spellStart"/>
            <w:r>
              <w:rPr>
                <w:rFonts w:ascii="Times New Roman" w:eastAsia="Times New Roman" w:hAnsi="Times New Roman" w:cs="Times New Roman"/>
                <w:i/>
                <w:color w:val="000000"/>
                <w:sz w:val="20"/>
                <w:szCs w:val="20"/>
              </w:rPr>
              <w:t>ædificandi</w:t>
            </w:r>
            <w:proofErr w:type="spellEnd"/>
            <w:r>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color w:val="000000"/>
                <w:sz w:val="20"/>
                <w:szCs w:val="20"/>
              </w:rPr>
              <w:t xml:space="preserve">as áreas demarcadas no Apêndice I, Mapa 05 com função de proteção ambiental ou de segurança aeroportuária.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2º. </w:t>
            </w:r>
            <w:r>
              <w:rPr>
                <w:rFonts w:ascii="Times New Roman" w:eastAsia="Times New Roman" w:hAnsi="Times New Roman" w:cs="Times New Roman"/>
                <w:color w:val="000000"/>
                <w:sz w:val="20"/>
                <w:szCs w:val="20"/>
              </w:rPr>
              <w:t xml:space="preserve">As áreas </w:t>
            </w:r>
            <w:r>
              <w:rPr>
                <w:rFonts w:ascii="Times New Roman" w:eastAsia="Times New Roman" w:hAnsi="Times New Roman" w:cs="Times New Roman"/>
                <w:i/>
                <w:color w:val="000000"/>
                <w:sz w:val="20"/>
                <w:szCs w:val="20"/>
              </w:rPr>
              <w:t xml:space="preserve">non </w:t>
            </w:r>
            <w:proofErr w:type="spellStart"/>
            <w:r>
              <w:rPr>
                <w:rFonts w:ascii="Times New Roman" w:eastAsia="Times New Roman" w:hAnsi="Times New Roman" w:cs="Times New Roman"/>
                <w:i/>
                <w:color w:val="000000"/>
                <w:sz w:val="20"/>
                <w:szCs w:val="20"/>
              </w:rPr>
              <w:t>ædificandi</w:t>
            </w:r>
            <w:proofErr w:type="spellEnd"/>
            <w:r>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color w:val="000000"/>
                <w:sz w:val="20"/>
                <w:szCs w:val="20"/>
              </w:rPr>
              <w:t xml:space="preserve">são passiveis de utilização dos instrumentos de transferência de potencial construtivo e compensação ambiental.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3º. </w:t>
            </w:r>
            <w:r>
              <w:rPr>
                <w:rFonts w:ascii="Times New Roman" w:eastAsia="Times New Roman" w:hAnsi="Times New Roman" w:cs="Times New Roman"/>
                <w:color w:val="000000"/>
                <w:sz w:val="20"/>
                <w:szCs w:val="20"/>
              </w:rPr>
              <w:t xml:space="preserve">Para as áreas consideradas como </w:t>
            </w:r>
            <w:r>
              <w:rPr>
                <w:rFonts w:ascii="Times New Roman" w:eastAsia="Times New Roman" w:hAnsi="Times New Roman" w:cs="Times New Roman"/>
                <w:i/>
                <w:color w:val="000000"/>
                <w:sz w:val="20"/>
                <w:szCs w:val="20"/>
              </w:rPr>
              <w:t xml:space="preserve">non </w:t>
            </w:r>
            <w:proofErr w:type="spellStart"/>
            <w:r>
              <w:rPr>
                <w:rFonts w:ascii="Times New Roman" w:eastAsia="Times New Roman" w:hAnsi="Times New Roman" w:cs="Times New Roman"/>
                <w:i/>
                <w:color w:val="000000"/>
                <w:sz w:val="20"/>
                <w:szCs w:val="20"/>
              </w:rPr>
              <w:t>ædificandi</w:t>
            </w:r>
            <w:proofErr w:type="spellEnd"/>
            <w:r>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color w:val="000000"/>
                <w:sz w:val="20"/>
                <w:szCs w:val="20"/>
              </w:rPr>
              <w:t xml:space="preserve">situadas na faixa de segurança aeroportuária, deverá ser elaborado zoneamento ecológico-econômico e respectivo plano de manejo florestal que atenda a demanda das unidades de conservação da natureza que posteriormente venham a ser criadas. </w:t>
            </w:r>
          </w:p>
          <w:p w:rsidR="001921AD" w:rsidRDefault="001921AD">
            <w:pPr>
              <w:pBdr>
                <w:top w:val="nil"/>
                <w:left w:val="nil"/>
                <w:bottom w:val="nil"/>
                <w:right w:val="nil"/>
                <w:between w:val="nil"/>
              </w:pBdr>
              <w:jc w:val="both"/>
              <w:rPr>
                <w:rFonts w:ascii="Times New Roman" w:eastAsia="Times New Roman" w:hAnsi="Times New Roman" w:cs="Times New Roman"/>
                <w:b/>
                <w:color w:val="000000"/>
                <w:sz w:val="20"/>
                <w:szCs w:val="20"/>
              </w:rPr>
            </w:pPr>
          </w:p>
        </w:tc>
        <w:tc>
          <w:tcPr>
            <w:tcW w:w="3878" w:type="dxa"/>
          </w:tcPr>
          <w:p w:rsidR="001921AD" w:rsidRDefault="001921AD">
            <w:pPr>
              <w:jc w:val="both"/>
              <w:rPr>
                <w:rFonts w:ascii="Times New Roman" w:eastAsia="Times New Roman" w:hAnsi="Times New Roman" w:cs="Times New Roman"/>
                <w:sz w:val="20"/>
                <w:szCs w:val="20"/>
              </w:rPr>
            </w:pPr>
          </w:p>
        </w:tc>
        <w:tc>
          <w:tcPr>
            <w:tcW w:w="2059" w:type="dxa"/>
          </w:tcPr>
          <w:p w:rsidR="001921AD" w:rsidRDefault="001921AD">
            <w:pPr>
              <w:jc w:val="both"/>
              <w:rPr>
                <w:rFonts w:ascii="Times New Roman" w:eastAsia="Times New Roman" w:hAnsi="Times New Roman" w:cs="Times New Roman"/>
                <w:sz w:val="20"/>
                <w:szCs w:val="20"/>
              </w:rPr>
            </w:pPr>
          </w:p>
        </w:tc>
        <w:tc>
          <w:tcPr>
            <w:tcW w:w="2059" w:type="dxa"/>
          </w:tcPr>
          <w:p w:rsidR="001921AD" w:rsidRDefault="001921AD"/>
        </w:tc>
      </w:tr>
      <w:tr w:rsidR="001921AD" w:rsidTr="00154AA9">
        <w:tc>
          <w:tcPr>
            <w:tcW w:w="6543" w:type="dxa"/>
          </w:tcPr>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Art. 61. </w:t>
            </w:r>
            <w:r>
              <w:rPr>
                <w:rFonts w:ascii="Times New Roman" w:eastAsia="Times New Roman" w:hAnsi="Times New Roman" w:cs="Times New Roman"/>
                <w:color w:val="000000"/>
                <w:sz w:val="20"/>
                <w:szCs w:val="20"/>
              </w:rPr>
              <w:t xml:space="preserve">As áreas especiais de interesse </w:t>
            </w:r>
            <w:proofErr w:type="spellStart"/>
            <w:r>
              <w:rPr>
                <w:rFonts w:ascii="Times New Roman" w:eastAsia="Times New Roman" w:hAnsi="Times New Roman" w:cs="Times New Roman"/>
                <w:color w:val="000000"/>
                <w:sz w:val="20"/>
                <w:szCs w:val="20"/>
              </w:rPr>
              <w:t>agro-familiar</w:t>
            </w:r>
            <w:proofErr w:type="spellEnd"/>
            <w:r>
              <w:rPr>
                <w:rFonts w:ascii="Times New Roman" w:eastAsia="Times New Roman" w:hAnsi="Times New Roman" w:cs="Times New Roman"/>
                <w:color w:val="000000"/>
                <w:sz w:val="20"/>
                <w:szCs w:val="20"/>
              </w:rPr>
              <w:t xml:space="preserve"> e segurança alimentar são áreas destinadas à produção agropecuária em unidades familiares ou </w:t>
            </w:r>
            <w:r>
              <w:rPr>
                <w:rFonts w:ascii="Times New Roman" w:eastAsia="Times New Roman" w:hAnsi="Times New Roman" w:cs="Times New Roman"/>
                <w:color w:val="000000"/>
                <w:sz w:val="20"/>
                <w:szCs w:val="20"/>
              </w:rPr>
              <w:lastRenderedPageBreak/>
              <w:t xml:space="preserve">assentamentos oriundos da reforma agrária ou comunidades quilombolas presentes no município, com ênfase no abastecimento de alimentos de primeira necessidade e na produção comercial de produtos, buscando a fixação de suas unidades produtivas, prioritariamente, para o abastecimento de alimentos nos mercados local e regional. </w:t>
            </w:r>
          </w:p>
          <w:p w:rsidR="001921AD" w:rsidRDefault="001921AD">
            <w:pPr>
              <w:pBdr>
                <w:top w:val="nil"/>
                <w:left w:val="nil"/>
                <w:bottom w:val="nil"/>
                <w:right w:val="nil"/>
                <w:between w:val="nil"/>
              </w:pBdr>
              <w:jc w:val="both"/>
              <w:rPr>
                <w:rFonts w:ascii="Times New Roman" w:eastAsia="Times New Roman" w:hAnsi="Times New Roman" w:cs="Times New Roman"/>
                <w:b/>
                <w:color w:val="000000"/>
                <w:sz w:val="20"/>
                <w:szCs w:val="20"/>
              </w:rPr>
            </w:pPr>
          </w:p>
        </w:tc>
        <w:tc>
          <w:tcPr>
            <w:tcW w:w="3878" w:type="dxa"/>
          </w:tcPr>
          <w:p w:rsidR="001921AD" w:rsidRDefault="001921AD">
            <w:pPr>
              <w:jc w:val="both"/>
              <w:rPr>
                <w:rFonts w:ascii="Times New Roman" w:eastAsia="Times New Roman" w:hAnsi="Times New Roman" w:cs="Times New Roman"/>
                <w:sz w:val="20"/>
                <w:szCs w:val="20"/>
              </w:rPr>
            </w:pPr>
          </w:p>
        </w:tc>
        <w:tc>
          <w:tcPr>
            <w:tcW w:w="2059" w:type="dxa"/>
          </w:tcPr>
          <w:p w:rsidR="001921AD" w:rsidRDefault="001921AD">
            <w:pPr>
              <w:jc w:val="both"/>
              <w:rPr>
                <w:rFonts w:ascii="Times New Roman" w:eastAsia="Times New Roman" w:hAnsi="Times New Roman" w:cs="Times New Roman"/>
                <w:sz w:val="20"/>
                <w:szCs w:val="20"/>
              </w:rPr>
            </w:pPr>
          </w:p>
        </w:tc>
        <w:tc>
          <w:tcPr>
            <w:tcW w:w="2059" w:type="dxa"/>
          </w:tcPr>
          <w:p w:rsidR="001921AD" w:rsidRDefault="001921AD"/>
        </w:tc>
      </w:tr>
      <w:tr w:rsidR="001921AD" w:rsidTr="00154AA9">
        <w:tc>
          <w:tcPr>
            <w:tcW w:w="6543" w:type="dxa"/>
          </w:tcPr>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lastRenderedPageBreak/>
              <w:t xml:space="preserve">Art. 62. </w:t>
            </w:r>
            <w:r>
              <w:rPr>
                <w:rFonts w:ascii="Times New Roman" w:eastAsia="Times New Roman" w:hAnsi="Times New Roman" w:cs="Times New Roman"/>
                <w:color w:val="000000"/>
                <w:sz w:val="20"/>
                <w:szCs w:val="20"/>
              </w:rPr>
              <w:t xml:space="preserve">Além da utilização prevista no artigo anterior, as áreas especiais de interesse </w:t>
            </w:r>
            <w:proofErr w:type="spellStart"/>
            <w:r>
              <w:rPr>
                <w:rFonts w:ascii="Times New Roman" w:eastAsia="Times New Roman" w:hAnsi="Times New Roman" w:cs="Times New Roman"/>
                <w:color w:val="000000"/>
                <w:sz w:val="20"/>
                <w:szCs w:val="20"/>
              </w:rPr>
              <w:t>agro-familiar</w:t>
            </w:r>
            <w:proofErr w:type="spellEnd"/>
            <w:r>
              <w:rPr>
                <w:rFonts w:ascii="Times New Roman" w:eastAsia="Times New Roman" w:hAnsi="Times New Roman" w:cs="Times New Roman"/>
                <w:color w:val="000000"/>
                <w:sz w:val="20"/>
                <w:szCs w:val="20"/>
              </w:rPr>
              <w:t xml:space="preserve"> e segurança alimentar poderão, também, ser destinadas ao abastecimento de alimentos de primeira necessidade, constituindo-se em melhoria ao acesso a alimentos de boa qualidade e de redução do estado de insegurança alimentar, principalmente, para a população mais carente do Município.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1º. </w:t>
            </w:r>
            <w:r>
              <w:rPr>
                <w:rFonts w:ascii="Times New Roman" w:eastAsia="Times New Roman" w:hAnsi="Times New Roman" w:cs="Times New Roman"/>
                <w:color w:val="000000"/>
                <w:sz w:val="20"/>
                <w:szCs w:val="20"/>
              </w:rPr>
              <w:t xml:space="preserve">A sua área é a porção do território do Município excluída a zona urbana e de expansão urbana, de interesse turístico e de lazer, do </w:t>
            </w:r>
            <w:proofErr w:type="spellStart"/>
            <w:r>
              <w:rPr>
                <w:rFonts w:ascii="Times New Roman" w:eastAsia="Times New Roman" w:hAnsi="Times New Roman" w:cs="Times New Roman"/>
                <w:color w:val="000000"/>
                <w:sz w:val="20"/>
                <w:szCs w:val="20"/>
              </w:rPr>
              <w:t>agro-negócio</w:t>
            </w:r>
            <w:proofErr w:type="spellEnd"/>
            <w:r>
              <w:rPr>
                <w:rFonts w:ascii="Times New Roman" w:eastAsia="Times New Roman" w:hAnsi="Times New Roman" w:cs="Times New Roman"/>
                <w:color w:val="000000"/>
                <w:sz w:val="20"/>
                <w:szCs w:val="20"/>
              </w:rPr>
              <w:t xml:space="preserve"> e da indústria, a zona de proteção ambiental e as áreas especiais, conforme Apêndice I, Mapa 06.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2º. </w:t>
            </w:r>
            <w:r>
              <w:rPr>
                <w:rFonts w:ascii="Times New Roman" w:eastAsia="Times New Roman" w:hAnsi="Times New Roman" w:cs="Times New Roman"/>
                <w:color w:val="000000"/>
                <w:sz w:val="20"/>
                <w:szCs w:val="20"/>
              </w:rPr>
              <w:t xml:space="preserve">As atividades de produção agropecuária familiar são aquelas realizadas em áreas rurais, cuja prevalência do imóvel rural seja de propriedades familiares ou minifúndios e são destinados à dinamização da agropecuária familiar e ao estabelecimento de assentamentos rurais produtivos e projetos associativos, com fins sociais de moradia rural e de produção agropecuária, especialmente aqueles organizados em arranjos produtivos locais ou cadeias produtivas.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§3º. </w:t>
            </w:r>
            <w:r>
              <w:rPr>
                <w:rFonts w:ascii="Times New Roman" w:eastAsia="Times New Roman" w:hAnsi="Times New Roman" w:cs="Times New Roman"/>
                <w:color w:val="000000"/>
                <w:sz w:val="20"/>
                <w:szCs w:val="20"/>
              </w:rPr>
              <w:t xml:space="preserve">As atividades de produção familiar deverão dar prioridade à produção agropecuária mediante a adoção de tecnologias ambientalmente saudáveis, especialmente aquelas que utilizem formas de energia limpa oriundas de </w:t>
            </w:r>
            <w:proofErr w:type="spellStart"/>
            <w:r>
              <w:rPr>
                <w:rFonts w:ascii="Times New Roman" w:eastAsia="Times New Roman" w:hAnsi="Times New Roman" w:cs="Times New Roman"/>
                <w:color w:val="000000"/>
                <w:sz w:val="20"/>
                <w:szCs w:val="20"/>
              </w:rPr>
              <w:t>aerogeradores</w:t>
            </w:r>
            <w:proofErr w:type="spellEnd"/>
            <w:r>
              <w:rPr>
                <w:rFonts w:ascii="Times New Roman" w:eastAsia="Times New Roman" w:hAnsi="Times New Roman" w:cs="Times New Roman"/>
                <w:color w:val="000000"/>
                <w:sz w:val="20"/>
                <w:szCs w:val="20"/>
              </w:rPr>
              <w:t xml:space="preserve">, biodiesel, biodigestores e energia solar, bem como à produção voltada ao fornecimento de matéria energética para a geração de tais fontes alternativas de energia limpa. </w:t>
            </w:r>
          </w:p>
          <w:p w:rsidR="001921AD" w:rsidRDefault="001921AD">
            <w:pPr>
              <w:pBdr>
                <w:top w:val="nil"/>
                <w:left w:val="nil"/>
                <w:bottom w:val="nil"/>
                <w:right w:val="nil"/>
                <w:between w:val="nil"/>
              </w:pBdr>
              <w:jc w:val="both"/>
              <w:rPr>
                <w:rFonts w:ascii="Times New Roman" w:eastAsia="Times New Roman" w:hAnsi="Times New Roman" w:cs="Times New Roman"/>
                <w:b/>
                <w:color w:val="000000"/>
                <w:sz w:val="20"/>
                <w:szCs w:val="20"/>
              </w:rPr>
            </w:pPr>
          </w:p>
        </w:tc>
        <w:tc>
          <w:tcPr>
            <w:tcW w:w="3878" w:type="dxa"/>
          </w:tcPr>
          <w:p w:rsidR="001921AD" w:rsidRDefault="001921AD">
            <w:pPr>
              <w:jc w:val="both"/>
              <w:rPr>
                <w:rFonts w:ascii="Times New Roman" w:eastAsia="Times New Roman" w:hAnsi="Times New Roman" w:cs="Times New Roman"/>
                <w:sz w:val="20"/>
                <w:szCs w:val="20"/>
              </w:rPr>
            </w:pPr>
          </w:p>
        </w:tc>
        <w:tc>
          <w:tcPr>
            <w:tcW w:w="2059" w:type="dxa"/>
          </w:tcPr>
          <w:p w:rsidR="001921AD" w:rsidRDefault="001921AD">
            <w:pPr>
              <w:jc w:val="both"/>
              <w:rPr>
                <w:rFonts w:ascii="Times New Roman" w:eastAsia="Times New Roman" w:hAnsi="Times New Roman" w:cs="Times New Roman"/>
                <w:sz w:val="20"/>
                <w:szCs w:val="20"/>
              </w:rPr>
            </w:pPr>
          </w:p>
        </w:tc>
        <w:tc>
          <w:tcPr>
            <w:tcW w:w="2059" w:type="dxa"/>
          </w:tcPr>
          <w:p w:rsidR="001921AD" w:rsidRDefault="001921AD"/>
        </w:tc>
      </w:tr>
      <w:tr w:rsidR="001921AD" w:rsidTr="00154AA9">
        <w:tc>
          <w:tcPr>
            <w:tcW w:w="6543" w:type="dxa"/>
          </w:tcPr>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Art. 63. </w:t>
            </w:r>
            <w:r>
              <w:rPr>
                <w:rFonts w:ascii="Times New Roman" w:eastAsia="Times New Roman" w:hAnsi="Times New Roman" w:cs="Times New Roman"/>
                <w:color w:val="000000"/>
                <w:sz w:val="20"/>
                <w:szCs w:val="20"/>
              </w:rPr>
              <w:t xml:space="preserve">As áreas destinadas à produção familiar não poderão ser parceladas em glebas com dimensões inferiores a ½ </w:t>
            </w:r>
            <w:proofErr w:type="gramStart"/>
            <w:r>
              <w:rPr>
                <w:rFonts w:ascii="Times New Roman" w:eastAsia="Times New Roman" w:hAnsi="Times New Roman" w:cs="Times New Roman"/>
                <w:color w:val="000000"/>
                <w:sz w:val="20"/>
                <w:szCs w:val="20"/>
              </w:rPr>
              <w:t xml:space="preserve">( </w:t>
            </w:r>
            <w:proofErr w:type="gramEnd"/>
            <w:r>
              <w:rPr>
                <w:rFonts w:ascii="Times New Roman" w:eastAsia="Times New Roman" w:hAnsi="Times New Roman" w:cs="Times New Roman"/>
                <w:color w:val="000000"/>
                <w:sz w:val="20"/>
                <w:szCs w:val="20"/>
              </w:rPr>
              <w:t xml:space="preserve">um meio ) do módulo rural. </w:t>
            </w:r>
          </w:p>
          <w:p w:rsidR="001921AD" w:rsidRDefault="001921AD">
            <w:pPr>
              <w:pBdr>
                <w:top w:val="nil"/>
                <w:left w:val="nil"/>
                <w:bottom w:val="nil"/>
                <w:right w:val="nil"/>
                <w:between w:val="nil"/>
              </w:pBdr>
              <w:jc w:val="both"/>
              <w:rPr>
                <w:rFonts w:ascii="Times New Roman" w:eastAsia="Times New Roman" w:hAnsi="Times New Roman" w:cs="Times New Roman"/>
                <w:b/>
                <w:color w:val="000000"/>
                <w:sz w:val="20"/>
                <w:szCs w:val="20"/>
              </w:rPr>
            </w:pPr>
          </w:p>
        </w:tc>
        <w:tc>
          <w:tcPr>
            <w:tcW w:w="3878" w:type="dxa"/>
          </w:tcPr>
          <w:p w:rsidR="001921AD" w:rsidRDefault="001921AD"/>
        </w:tc>
        <w:tc>
          <w:tcPr>
            <w:tcW w:w="2059" w:type="dxa"/>
          </w:tcPr>
          <w:p w:rsidR="001921AD" w:rsidRDefault="001921AD"/>
        </w:tc>
        <w:tc>
          <w:tcPr>
            <w:tcW w:w="2059" w:type="dxa"/>
          </w:tcPr>
          <w:p w:rsidR="001921AD" w:rsidRDefault="001921AD"/>
        </w:tc>
      </w:tr>
      <w:tr w:rsidR="001921AD" w:rsidTr="00154AA9">
        <w:tc>
          <w:tcPr>
            <w:tcW w:w="6543" w:type="dxa"/>
          </w:tcPr>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Art. 64. </w:t>
            </w:r>
            <w:r>
              <w:rPr>
                <w:rFonts w:ascii="Times New Roman" w:eastAsia="Times New Roman" w:hAnsi="Times New Roman" w:cs="Times New Roman"/>
                <w:color w:val="000000"/>
                <w:sz w:val="20"/>
                <w:szCs w:val="20"/>
              </w:rPr>
              <w:t xml:space="preserve">A oportunidade de acesso à propriedade da terra, cumprida sua função </w:t>
            </w:r>
            <w:proofErr w:type="spellStart"/>
            <w:r>
              <w:rPr>
                <w:rFonts w:ascii="Times New Roman" w:eastAsia="Times New Roman" w:hAnsi="Times New Roman" w:cs="Times New Roman"/>
                <w:color w:val="000000"/>
                <w:sz w:val="20"/>
                <w:szCs w:val="20"/>
              </w:rPr>
              <w:t>sócio-ambiental</w:t>
            </w:r>
            <w:proofErr w:type="spellEnd"/>
            <w:r>
              <w:rPr>
                <w:rFonts w:ascii="Times New Roman" w:eastAsia="Times New Roman" w:hAnsi="Times New Roman" w:cs="Times New Roman"/>
                <w:color w:val="000000"/>
                <w:sz w:val="20"/>
                <w:szCs w:val="20"/>
              </w:rPr>
              <w:t xml:space="preserve">, é garantida nos termos dispostos na legislação pertinente e na forma prevista nesta Lei.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Parágrafo único</w:t>
            </w:r>
            <w:r>
              <w:rPr>
                <w:rFonts w:ascii="Times New Roman" w:eastAsia="Times New Roman" w:hAnsi="Times New Roman" w:cs="Times New Roman"/>
                <w:b/>
                <w:i/>
                <w:color w:val="000000"/>
                <w:sz w:val="20"/>
                <w:szCs w:val="20"/>
              </w:rPr>
              <w:t xml:space="preserve">. </w:t>
            </w:r>
            <w:r>
              <w:rPr>
                <w:rFonts w:ascii="Times New Roman" w:eastAsia="Times New Roman" w:hAnsi="Times New Roman" w:cs="Times New Roman"/>
                <w:color w:val="000000"/>
                <w:sz w:val="20"/>
                <w:szCs w:val="20"/>
              </w:rPr>
              <w:t xml:space="preserve">Para atendimento ao disposto no </w:t>
            </w:r>
            <w:r>
              <w:rPr>
                <w:rFonts w:ascii="Times New Roman" w:eastAsia="Times New Roman" w:hAnsi="Times New Roman" w:cs="Times New Roman"/>
                <w:i/>
                <w:color w:val="000000"/>
                <w:sz w:val="20"/>
                <w:szCs w:val="20"/>
              </w:rPr>
              <w:t xml:space="preserve">caput </w:t>
            </w:r>
            <w:r>
              <w:rPr>
                <w:rFonts w:ascii="Times New Roman" w:eastAsia="Times New Roman" w:hAnsi="Times New Roman" w:cs="Times New Roman"/>
                <w:color w:val="000000"/>
                <w:sz w:val="20"/>
                <w:szCs w:val="20"/>
              </w:rPr>
              <w:t xml:space="preserve">deste artigo, incumbe ao Poder Executivo Municipal: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 – </w:t>
            </w:r>
            <w:r>
              <w:rPr>
                <w:rFonts w:ascii="Times New Roman" w:eastAsia="Times New Roman" w:hAnsi="Times New Roman" w:cs="Times New Roman"/>
                <w:color w:val="000000"/>
                <w:sz w:val="20"/>
                <w:szCs w:val="20"/>
              </w:rPr>
              <w:t xml:space="preserve">promover e buscar as condições de acesso do trabalhador rural à </w:t>
            </w:r>
            <w:r>
              <w:rPr>
                <w:rFonts w:ascii="Times New Roman" w:eastAsia="Times New Roman" w:hAnsi="Times New Roman" w:cs="Times New Roman"/>
                <w:color w:val="000000"/>
                <w:sz w:val="20"/>
                <w:szCs w:val="20"/>
              </w:rPr>
              <w:lastRenderedPageBreak/>
              <w:t xml:space="preserve">propriedade da terra economicamente útil, de preferência nas regiões onde habita e nas demais áreas circunscritas à zona de interesse da indústria ou naquelas voltadas à agricultura familiar;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II – </w:t>
            </w:r>
            <w:r>
              <w:rPr>
                <w:rFonts w:ascii="Times New Roman" w:eastAsia="Times New Roman" w:hAnsi="Times New Roman" w:cs="Times New Roman"/>
                <w:color w:val="000000"/>
                <w:sz w:val="20"/>
                <w:szCs w:val="20"/>
              </w:rPr>
              <w:t xml:space="preserve">zelar para que a propriedade da terra rural desempenhe sua função social, estimulando planos para a sua racional utilização, promovendo a justa remuneração e o acesso do trabalhador aos benefícios do aumento da produtividade e ao bem-estar coletivo;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III – </w:t>
            </w:r>
            <w:r>
              <w:rPr>
                <w:rFonts w:ascii="Times New Roman" w:eastAsia="Times New Roman" w:hAnsi="Times New Roman" w:cs="Times New Roman"/>
                <w:color w:val="000000"/>
                <w:sz w:val="20"/>
                <w:szCs w:val="20"/>
              </w:rPr>
              <w:t xml:space="preserve">regular os condomínios urbanísticos instalados na zona de expansão urbana. </w:t>
            </w:r>
          </w:p>
          <w:p w:rsidR="001921AD" w:rsidRDefault="001921AD">
            <w:pPr>
              <w:pBdr>
                <w:top w:val="nil"/>
                <w:left w:val="nil"/>
                <w:bottom w:val="nil"/>
                <w:right w:val="nil"/>
                <w:between w:val="nil"/>
              </w:pBdr>
              <w:jc w:val="both"/>
              <w:rPr>
                <w:rFonts w:ascii="Times New Roman" w:eastAsia="Times New Roman" w:hAnsi="Times New Roman" w:cs="Times New Roman"/>
                <w:b/>
                <w:color w:val="000000"/>
                <w:sz w:val="20"/>
                <w:szCs w:val="20"/>
              </w:rPr>
            </w:pPr>
          </w:p>
        </w:tc>
        <w:tc>
          <w:tcPr>
            <w:tcW w:w="3878" w:type="dxa"/>
          </w:tcPr>
          <w:p w:rsidR="001921AD" w:rsidRDefault="001921AD"/>
        </w:tc>
        <w:tc>
          <w:tcPr>
            <w:tcW w:w="2059" w:type="dxa"/>
          </w:tcPr>
          <w:p w:rsidR="001921AD" w:rsidRDefault="001921AD">
            <w:pPr>
              <w:jc w:val="both"/>
              <w:rPr>
                <w:rFonts w:ascii="Times New Roman" w:eastAsia="Times New Roman" w:hAnsi="Times New Roman" w:cs="Times New Roman"/>
                <w:sz w:val="20"/>
                <w:szCs w:val="20"/>
              </w:rPr>
            </w:pPr>
          </w:p>
        </w:tc>
        <w:tc>
          <w:tcPr>
            <w:tcW w:w="2059" w:type="dxa"/>
          </w:tcPr>
          <w:p w:rsidR="001921AD" w:rsidRDefault="001921AD"/>
        </w:tc>
      </w:tr>
      <w:tr w:rsidR="001921AD" w:rsidTr="00154AA9">
        <w:tc>
          <w:tcPr>
            <w:tcW w:w="6543" w:type="dxa"/>
          </w:tcPr>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lastRenderedPageBreak/>
              <w:t xml:space="preserve">Art. 65. </w:t>
            </w:r>
            <w:r>
              <w:rPr>
                <w:rFonts w:ascii="Times New Roman" w:eastAsia="Times New Roman" w:hAnsi="Times New Roman" w:cs="Times New Roman"/>
                <w:color w:val="000000"/>
                <w:sz w:val="20"/>
                <w:szCs w:val="20"/>
              </w:rPr>
              <w:t xml:space="preserve">As áreas localizadas no entorno de assentamentos humanos, especialmente aqueles qualificados como assentamentos precários, em zonas urbanas, zona de expansão urbana ou área agroindustrial e </w:t>
            </w:r>
            <w:proofErr w:type="spellStart"/>
            <w:r>
              <w:rPr>
                <w:rFonts w:ascii="Times New Roman" w:eastAsia="Times New Roman" w:hAnsi="Times New Roman" w:cs="Times New Roman"/>
                <w:color w:val="000000"/>
                <w:sz w:val="20"/>
                <w:szCs w:val="20"/>
              </w:rPr>
              <w:t>agro-familiar</w:t>
            </w:r>
            <w:proofErr w:type="spellEnd"/>
            <w:r>
              <w:rPr>
                <w:rFonts w:ascii="Times New Roman" w:eastAsia="Times New Roman" w:hAnsi="Times New Roman" w:cs="Times New Roman"/>
                <w:color w:val="000000"/>
                <w:sz w:val="20"/>
                <w:szCs w:val="20"/>
              </w:rPr>
              <w:t xml:space="preserve">, cuja aptidão seja a produção agropecuária, poderão ser consideradas pelo Município, através de regulamento específico, como área especial de interesse agroindustrial, segurança alimentar e nutricional que possui as seguintes características: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 – </w:t>
            </w:r>
            <w:r>
              <w:rPr>
                <w:rFonts w:ascii="Times New Roman" w:eastAsia="Times New Roman" w:hAnsi="Times New Roman" w:cs="Times New Roman"/>
                <w:color w:val="000000"/>
                <w:sz w:val="20"/>
                <w:szCs w:val="20"/>
              </w:rPr>
              <w:t xml:space="preserve">do domínio público ou privado, correspondentes à porção do território adjacente aos assentamentos humanos, inseridas ou não em áreas urbanas ou de expansão urbana, conforme estabelecido nesta Lei;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II – </w:t>
            </w:r>
            <w:r>
              <w:rPr>
                <w:rFonts w:ascii="Times New Roman" w:eastAsia="Times New Roman" w:hAnsi="Times New Roman" w:cs="Times New Roman"/>
                <w:color w:val="000000"/>
                <w:sz w:val="20"/>
                <w:szCs w:val="20"/>
              </w:rPr>
              <w:t xml:space="preserve">são áreas voltadas a garantir espaços de produção de alimentos destinados ao abastecimento prioritário da cesta básica alimentar em quantidade e qualidade suficientes para promover o estado de segurança alimentar e nutricional, especialmente à população de baixa renda residente no Município;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III – </w:t>
            </w:r>
            <w:r>
              <w:rPr>
                <w:rFonts w:ascii="Times New Roman" w:eastAsia="Times New Roman" w:hAnsi="Times New Roman" w:cs="Times New Roman"/>
                <w:color w:val="000000"/>
                <w:sz w:val="20"/>
                <w:szCs w:val="20"/>
              </w:rPr>
              <w:t xml:space="preserve">lote mínimo não inferior a 0,5 (zero vírgula cinco) hectares, para uso misto, sendo vedado o parcelamento do solo abaixo desse limite;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IV – </w:t>
            </w:r>
            <w:r>
              <w:rPr>
                <w:rFonts w:ascii="Times New Roman" w:eastAsia="Times New Roman" w:hAnsi="Times New Roman" w:cs="Times New Roman"/>
                <w:color w:val="000000"/>
                <w:sz w:val="20"/>
                <w:szCs w:val="20"/>
              </w:rPr>
              <w:t xml:space="preserve">lote mínimo não inferior a 0,25 (zero vírgula vinte e cinco) hectares, para uso não residencial, sendo vedado o parcelamento do solo abaixo desse limite.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1º. </w:t>
            </w:r>
            <w:r>
              <w:rPr>
                <w:rFonts w:ascii="Times New Roman" w:eastAsia="Times New Roman" w:hAnsi="Times New Roman" w:cs="Times New Roman"/>
                <w:color w:val="000000"/>
                <w:sz w:val="20"/>
                <w:szCs w:val="20"/>
              </w:rPr>
              <w:t xml:space="preserve">As parcelas de solo, lotes ou glebas, localizadas na zona mencionada no </w:t>
            </w:r>
            <w:r>
              <w:rPr>
                <w:rFonts w:ascii="Times New Roman" w:eastAsia="Times New Roman" w:hAnsi="Times New Roman" w:cs="Times New Roman"/>
                <w:i/>
                <w:color w:val="000000"/>
                <w:sz w:val="20"/>
                <w:szCs w:val="20"/>
              </w:rPr>
              <w:t xml:space="preserve">caput </w:t>
            </w:r>
            <w:r>
              <w:rPr>
                <w:rFonts w:ascii="Times New Roman" w:eastAsia="Times New Roman" w:hAnsi="Times New Roman" w:cs="Times New Roman"/>
                <w:color w:val="000000"/>
                <w:sz w:val="20"/>
                <w:szCs w:val="20"/>
              </w:rPr>
              <w:t xml:space="preserve">deste artigo, que se mantiverem com mais de setenta por cento de sua área total utilizada para a produção agropecuária de alimentos de primeira necessidade, poderão ser consideradas pelo Município, através de regulamento específico, como área especial de segurança alimentar e nutricional.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2º. </w:t>
            </w:r>
            <w:r>
              <w:rPr>
                <w:rFonts w:ascii="Times New Roman" w:eastAsia="Times New Roman" w:hAnsi="Times New Roman" w:cs="Times New Roman"/>
                <w:color w:val="000000"/>
                <w:sz w:val="20"/>
                <w:szCs w:val="20"/>
              </w:rPr>
              <w:t xml:space="preserve">As áreas localizadas nas zonas urbanas e zona de expansão urbana poderão receber do </w:t>
            </w:r>
            <w:proofErr w:type="gramStart"/>
            <w:r>
              <w:rPr>
                <w:rFonts w:ascii="Times New Roman" w:eastAsia="Times New Roman" w:hAnsi="Times New Roman" w:cs="Times New Roman"/>
                <w:color w:val="000000"/>
                <w:sz w:val="20"/>
                <w:szCs w:val="20"/>
              </w:rPr>
              <w:t>Município incentivos fiscais</w:t>
            </w:r>
            <w:proofErr w:type="gramEnd"/>
            <w:r>
              <w:rPr>
                <w:rFonts w:ascii="Times New Roman" w:eastAsia="Times New Roman" w:hAnsi="Times New Roman" w:cs="Times New Roman"/>
                <w:color w:val="000000"/>
                <w:sz w:val="20"/>
                <w:szCs w:val="20"/>
              </w:rPr>
              <w:t xml:space="preserve"> para a manutenção da prática de agricultura urbana, através de regulamento específico a ser inserido no Código Tributário do Município, com vistas a reduzir as disparidades entre os valores cobrados pelo imposto territorial urbano – IPTU e aqueles cobrados a título de imposto territorial rural – ITR, incidentes respectivamente sobre a </w:t>
            </w:r>
            <w:r>
              <w:rPr>
                <w:rFonts w:ascii="Times New Roman" w:eastAsia="Times New Roman" w:hAnsi="Times New Roman" w:cs="Times New Roman"/>
                <w:color w:val="000000"/>
                <w:sz w:val="20"/>
                <w:szCs w:val="20"/>
              </w:rPr>
              <w:lastRenderedPageBreak/>
              <w:t xml:space="preserve">zona urbana e aquelas fora do perímetro urbano. </w:t>
            </w:r>
          </w:p>
          <w:p w:rsidR="001921AD" w:rsidRDefault="001921AD">
            <w:pPr>
              <w:pBdr>
                <w:top w:val="nil"/>
                <w:left w:val="nil"/>
                <w:bottom w:val="nil"/>
                <w:right w:val="nil"/>
                <w:between w:val="nil"/>
              </w:pBdr>
              <w:jc w:val="both"/>
              <w:rPr>
                <w:rFonts w:ascii="Times New Roman" w:eastAsia="Times New Roman" w:hAnsi="Times New Roman" w:cs="Times New Roman"/>
                <w:b/>
                <w:color w:val="000000"/>
                <w:sz w:val="20"/>
                <w:szCs w:val="20"/>
              </w:rPr>
            </w:pPr>
          </w:p>
        </w:tc>
        <w:tc>
          <w:tcPr>
            <w:tcW w:w="3878" w:type="dxa"/>
          </w:tcPr>
          <w:p w:rsidR="001921AD" w:rsidRDefault="001921AD"/>
        </w:tc>
        <w:tc>
          <w:tcPr>
            <w:tcW w:w="2059" w:type="dxa"/>
          </w:tcPr>
          <w:p w:rsidR="001921AD" w:rsidRDefault="001921AD"/>
        </w:tc>
        <w:tc>
          <w:tcPr>
            <w:tcW w:w="2059" w:type="dxa"/>
          </w:tcPr>
          <w:p w:rsidR="001921AD" w:rsidRDefault="001921AD"/>
        </w:tc>
      </w:tr>
      <w:tr w:rsidR="001921AD" w:rsidTr="00154AA9">
        <w:tc>
          <w:tcPr>
            <w:tcW w:w="6543" w:type="dxa"/>
          </w:tcPr>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lastRenderedPageBreak/>
              <w:t xml:space="preserve">Art. 66. </w:t>
            </w:r>
            <w:r>
              <w:rPr>
                <w:rFonts w:ascii="Times New Roman" w:eastAsia="Times New Roman" w:hAnsi="Times New Roman" w:cs="Times New Roman"/>
                <w:color w:val="000000"/>
                <w:sz w:val="20"/>
                <w:szCs w:val="20"/>
              </w:rPr>
              <w:t xml:space="preserve">As áreas especiais de interesse histórico, cultural e turístico são definidas pelas suas características morfológicas, cênico-paisagísticas, de valor histórico material ou imaterial, situadas em terrenos públicos ou particulares destinadas a, produção, manutenção e recuperação de edifícios e sítios de valor histórico, cultural ou com potencial turístico, pertencentes ao patrimônio arquitetônico e urbanístico municipal, devendo ser identificadas pelo órgão de planejamento municipal e em legislação específica em cada caso.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1º. </w:t>
            </w:r>
            <w:r>
              <w:rPr>
                <w:rFonts w:ascii="Times New Roman" w:eastAsia="Times New Roman" w:hAnsi="Times New Roman" w:cs="Times New Roman"/>
                <w:color w:val="000000"/>
                <w:sz w:val="20"/>
                <w:szCs w:val="20"/>
              </w:rPr>
              <w:t xml:space="preserve">Nas áreas delimitadas pelo Poder Executivo Municipal, referente ao </w:t>
            </w:r>
            <w:r>
              <w:rPr>
                <w:rFonts w:ascii="Times New Roman" w:eastAsia="Times New Roman" w:hAnsi="Times New Roman" w:cs="Times New Roman"/>
                <w:i/>
                <w:color w:val="000000"/>
                <w:sz w:val="20"/>
                <w:szCs w:val="20"/>
              </w:rPr>
              <w:t xml:space="preserve">caput </w:t>
            </w:r>
            <w:r>
              <w:rPr>
                <w:rFonts w:ascii="Times New Roman" w:eastAsia="Times New Roman" w:hAnsi="Times New Roman" w:cs="Times New Roman"/>
                <w:color w:val="000000"/>
                <w:sz w:val="20"/>
                <w:szCs w:val="20"/>
              </w:rPr>
              <w:t xml:space="preserve">deste artigo, ficam permitidos todos os usos desde que não comprometam ou descaracterizem os elementos turísticos, culturais ou de preservação relevantes ao patrimônio histórico do Município.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2º. </w:t>
            </w:r>
            <w:r>
              <w:rPr>
                <w:rFonts w:ascii="Times New Roman" w:eastAsia="Times New Roman" w:hAnsi="Times New Roman" w:cs="Times New Roman"/>
                <w:color w:val="000000"/>
                <w:sz w:val="20"/>
                <w:szCs w:val="20"/>
              </w:rPr>
              <w:t xml:space="preserve">O Município poderá instituir incentivos fiscais ou de outra natureza aos imóveis que forem restaurados e/ou recuperados ou na preservação dos sítios históricos existentes;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3º. </w:t>
            </w:r>
            <w:r>
              <w:rPr>
                <w:rFonts w:ascii="Times New Roman" w:eastAsia="Times New Roman" w:hAnsi="Times New Roman" w:cs="Times New Roman"/>
                <w:color w:val="000000"/>
                <w:sz w:val="20"/>
                <w:szCs w:val="20"/>
              </w:rPr>
              <w:t>Desde já ficam definidas como áreas especiais de interesse histórico, cultural e turístico no Município de São Gonçalo do Amarante, conforme indicado no Apêndice I, Mapa 07, os seguintes sítios e</w:t>
            </w:r>
            <w:proofErr w:type="gramStart"/>
            <w:r>
              <w:rPr>
                <w:rFonts w:ascii="Times New Roman" w:eastAsia="Times New Roman" w:hAnsi="Times New Roman" w:cs="Times New Roman"/>
                <w:color w:val="000000"/>
                <w:sz w:val="20"/>
                <w:szCs w:val="20"/>
              </w:rPr>
              <w:t xml:space="preserve">  </w:t>
            </w:r>
            <w:proofErr w:type="spellStart"/>
            <w:proofErr w:type="gramEnd"/>
            <w:r>
              <w:rPr>
                <w:rFonts w:ascii="Times New Roman" w:eastAsia="Times New Roman" w:hAnsi="Times New Roman" w:cs="Times New Roman"/>
                <w:color w:val="000000"/>
                <w:sz w:val="20"/>
                <w:szCs w:val="20"/>
              </w:rPr>
              <w:t>munidades</w:t>
            </w:r>
            <w:proofErr w:type="spellEnd"/>
            <w:r>
              <w:rPr>
                <w:rFonts w:ascii="Times New Roman" w:eastAsia="Times New Roman" w:hAnsi="Times New Roman" w:cs="Times New Roman"/>
                <w:color w:val="000000"/>
                <w:sz w:val="20"/>
                <w:szCs w:val="20"/>
              </w:rPr>
              <w:t xml:space="preserve">: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 – </w:t>
            </w:r>
            <w:r>
              <w:rPr>
                <w:rFonts w:ascii="Times New Roman" w:eastAsia="Times New Roman" w:hAnsi="Times New Roman" w:cs="Times New Roman"/>
                <w:color w:val="000000"/>
                <w:sz w:val="20"/>
                <w:szCs w:val="20"/>
              </w:rPr>
              <w:t xml:space="preserve">Centro Histórico da Sede Municipal;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II – </w:t>
            </w:r>
            <w:r>
              <w:rPr>
                <w:rFonts w:ascii="Times New Roman" w:eastAsia="Times New Roman" w:hAnsi="Times New Roman" w:cs="Times New Roman"/>
                <w:color w:val="000000"/>
                <w:sz w:val="20"/>
                <w:szCs w:val="20"/>
              </w:rPr>
              <w:t xml:space="preserve">Uruaçu;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III – </w:t>
            </w:r>
            <w:r>
              <w:rPr>
                <w:rFonts w:ascii="Times New Roman" w:eastAsia="Times New Roman" w:hAnsi="Times New Roman" w:cs="Times New Roman"/>
                <w:color w:val="000000"/>
                <w:sz w:val="20"/>
                <w:szCs w:val="20"/>
              </w:rPr>
              <w:t xml:space="preserve">Olho </w:t>
            </w:r>
            <w:proofErr w:type="gramStart"/>
            <w:r>
              <w:rPr>
                <w:rFonts w:ascii="Times New Roman" w:eastAsia="Times New Roman" w:hAnsi="Times New Roman" w:cs="Times New Roman"/>
                <w:color w:val="000000"/>
                <w:sz w:val="20"/>
                <w:szCs w:val="20"/>
              </w:rPr>
              <w:t>D`Água</w:t>
            </w:r>
            <w:proofErr w:type="gramEnd"/>
            <w:r>
              <w:rPr>
                <w:rFonts w:ascii="Times New Roman" w:eastAsia="Times New Roman" w:hAnsi="Times New Roman" w:cs="Times New Roman"/>
                <w:color w:val="000000"/>
                <w:sz w:val="20"/>
                <w:szCs w:val="20"/>
              </w:rPr>
              <w:t xml:space="preserve">;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IV – </w:t>
            </w:r>
            <w:r>
              <w:rPr>
                <w:rFonts w:ascii="Times New Roman" w:eastAsia="Times New Roman" w:hAnsi="Times New Roman" w:cs="Times New Roman"/>
                <w:color w:val="000000"/>
                <w:sz w:val="20"/>
                <w:szCs w:val="20"/>
              </w:rPr>
              <w:t xml:space="preserve">Utinga;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V - </w:t>
            </w:r>
            <w:r>
              <w:rPr>
                <w:rFonts w:ascii="Times New Roman" w:eastAsia="Times New Roman" w:hAnsi="Times New Roman" w:cs="Times New Roman"/>
                <w:color w:val="000000"/>
                <w:sz w:val="20"/>
                <w:szCs w:val="20"/>
              </w:rPr>
              <w:t xml:space="preserve">Igreja Nova. </w:t>
            </w:r>
          </w:p>
          <w:p w:rsidR="001921AD" w:rsidRDefault="001921AD">
            <w:pPr>
              <w:pBdr>
                <w:top w:val="nil"/>
                <w:left w:val="nil"/>
                <w:bottom w:val="nil"/>
                <w:right w:val="nil"/>
                <w:between w:val="nil"/>
              </w:pBdr>
              <w:jc w:val="both"/>
              <w:rPr>
                <w:rFonts w:ascii="Times New Roman" w:eastAsia="Times New Roman" w:hAnsi="Times New Roman" w:cs="Times New Roman"/>
                <w:b/>
                <w:color w:val="000000"/>
                <w:sz w:val="20"/>
                <w:szCs w:val="20"/>
              </w:rPr>
            </w:pPr>
          </w:p>
        </w:tc>
        <w:tc>
          <w:tcPr>
            <w:tcW w:w="3878" w:type="dxa"/>
          </w:tcPr>
          <w:p w:rsidR="001921AD" w:rsidRDefault="001921AD">
            <w:pPr>
              <w:jc w:val="both"/>
              <w:rPr>
                <w:rFonts w:ascii="Times New Roman" w:eastAsia="Times New Roman" w:hAnsi="Times New Roman" w:cs="Times New Roman"/>
                <w:sz w:val="20"/>
                <w:szCs w:val="20"/>
              </w:rPr>
            </w:pPr>
          </w:p>
        </w:tc>
        <w:tc>
          <w:tcPr>
            <w:tcW w:w="2059" w:type="dxa"/>
          </w:tcPr>
          <w:p w:rsidR="001921AD" w:rsidRDefault="001921AD">
            <w:pPr>
              <w:jc w:val="both"/>
              <w:rPr>
                <w:rFonts w:ascii="Times New Roman" w:eastAsia="Times New Roman" w:hAnsi="Times New Roman" w:cs="Times New Roman"/>
                <w:sz w:val="20"/>
                <w:szCs w:val="20"/>
              </w:rPr>
            </w:pPr>
          </w:p>
        </w:tc>
        <w:tc>
          <w:tcPr>
            <w:tcW w:w="2059" w:type="dxa"/>
          </w:tcPr>
          <w:p w:rsidR="001921AD" w:rsidRDefault="001921AD"/>
        </w:tc>
      </w:tr>
      <w:tr w:rsidR="001921AD" w:rsidTr="00154AA9">
        <w:tc>
          <w:tcPr>
            <w:tcW w:w="6543" w:type="dxa"/>
          </w:tcPr>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CAPÍTULO III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DO USO DO SOLO E PRESCRIÇÕES ADICIONAIS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Art. 67. </w:t>
            </w:r>
            <w:r>
              <w:rPr>
                <w:rFonts w:ascii="Times New Roman" w:eastAsia="Times New Roman" w:hAnsi="Times New Roman" w:cs="Times New Roman"/>
                <w:color w:val="000000"/>
                <w:sz w:val="20"/>
                <w:szCs w:val="20"/>
              </w:rPr>
              <w:t xml:space="preserve">Serão permitidos todos os usos no Município de São Gonçalo do Amarante, desde que respeitadas </w:t>
            </w:r>
            <w:proofErr w:type="gramStart"/>
            <w:r>
              <w:rPr>
                <w:rFonts w:ascii="Times New Roman" w:eastAsia="Times New Roman" w:hAnsi="Times New Roman" w:cs="Times New Roman"/>
                <w:color w:val="000000"/>
                <w:sz w:val="20"/>
                <w:szCs w:val="20"/>
              </w:rPr>
              <w:t>as</w:t>
            </w:r>
            <w:proofErr w:type="gramEnd"/>
            <w:r>
              <w:rPr>
                <w:rFonts w:ascii="Times New Roman" w:eastAsia="Times New Roman" w:hAnsi="Times New Roman" w:cs="Times New Roman"/>
                <w:color w:val="000000"/>
                <w:sz w:val="20"/>
                <w:szCs w:val="20"/>
              </w:rPr>
              <w:t xml:space="preserve"> legislações urbanísticas e ambientais existentes, assim como são passíveis de autorização especial todo e qualquer empreendimento gerador de impactos urbanísticos ou ambientais.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1º. </w:t>
            </w:r>
            <w:r>
              <w:rPr>
                <w:rFonts w:ascii="Times New Roman" w:eastAsia="Times New Roman" w:hAnsi="Times New Roman" w:cs="Times New Roman"/>
                <w:color w:val="000000"/>
                <w:sz w:val="20"/>
                <w:szCs w:val="20"/>
              </w:rPr>
              <w:t xml:space="preserve">Para efeito desta Lei o uso do solo é classificado como: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 – </w:t>
            </w:r>
            <w:r>
              <w:rPr>
                <w:rFonts w:ascii="Times New Roman" w:eastAsia="Times New Roman" w:hAnsi="Times New Roman" w:cs="Times New Roman"/>
                <w:color w:val="000000"/>
                <w:sz w:val="20"/>
                <w:szCs w:val="20"/>
              </w:rPr>
              <w:t xml:space="preserve">residencial </w:t>
            </w:r>
            <w:proofErr w:type="spellStart"/>
            <w:r>
              <w:rPr>
                <w:rFonts w:ascii="Times New Roman" w:eastAsia="Times New Roman" w:hAnsi="Times New Roman" w:cs="Times New Roman"/>
                <w:color w:val="000000"/>
                <w:sz w:val="20"/>
                <w:szCs w:val="20"/>
              </w:rPr>
              <w:t>multifamiliar</w:t>
            </w:r>
            <w:proofErr w:type="spellEnd"/>
            <w:r>
              <w:rPr>
                <w:rFonts w:ascii="Times New Roman" w:eastAsia="Times New Roman" w:hAnsi="Times New Roman" w:cs="Times New Roman"/>
                <w:color w:val="000000"/>
                <w:sz w:val="20"/>
                <w:szCs w:val="20"/>
              </w:rPr>
              <w:t xml:space="preserve"> ou unifamiliar;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II – </w:t>
            </w:r>
            <w:r>
              <w:rPr>
                <w:rFonts w:ascii="Times New Roman" w:eastAsia="Times New Roman" w:hAnsi="Times New Roman" w:cs="Times New Roman"/>
                <w:color w:val="000000"/>
                <w:sz w:val="20"/>
                <w:szCs w:val="20"/>
              </w:rPr>
              <w:t xml:space="preserve">não residencial privado;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III – </w:t>
            </w:r>
            <w:r>
              <w:rPr>
                <w:rFonts w:ascii="Times New Roman" w:eastAsia="Times New Roman" w:hAnsi="Times New Roman" w:cs="Times New Roman"/>
                <w:color w:val="000000"/>
                <w:sz w:val="20"/>
                <w:szCs w:val="20"/>
              </w:rPr>
              <w:t xml:space="preserve">não residencial público.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2º. </w:t>
            </w:r>
            <w:r>
              <w:rPr>
                <w:rFonts w:ascii="Times New Roman" w:eastAsia="Times New Roman" w:hAnsi="Times New Roman" w:cs="Times New Roman"/>
                <w:color w:val="000000"/>
                <w:sz w:val="20"/>
                <w:szCs w:val="20"/>
              </w:rPr>
              <w:t xml:space="preserve">Para as áreas especiais poderão incidir maiores restrições de uso;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3º. </w:t>
            </w:r>
            <w:r>
              <w:rPr>
                <w:rFonts w:ascii="Times New Roman" w:eastAsia="Times New Roman" w:hAnsi="Times New Roman" w:cs="Times New Roman"/>
                <w:color w:val="000000"/>
                <w:sz w:val="20"/>
                <w:szCs w:val="20"/>
              </w:rPr>
              <w:t xml:space="preserve">Para a faixa de segurança aeroportuária II, conforme Apêndice I, Mapa 03 fica vedado </w:t>
            </w:r>
            <w:proofErr w:type="gramStart"/>
            <w:r>
              <w:rPr>
                <w:rFonts w:ascii="Times New Roman" w:eastAsia="Times New Roman" w:hAnsi="Times New Roman" w:cs="Times New Roman"/>
                <w:color w:val="000000"/>
                <w:sz w:val="20"/>
                <w:szCs w:val="20"/>
              </w:rPr>
              <w:t>a</w:t>
            </w:r>
            <w:proofErr w:type="gramEnd"/>
            <w:r>
              <w:rPr>
                <w:rFonts w:ascii="Times New Roman" w:eastAsia="Times New Roman" w:hAnsi="Times New Roman" w:cs="Times New Roman"/>
                <w:color w:val="000000"/>
                <w:sz w:val="20"/>
                <w:szCs w:val="20"/>
              </w:rPr>
              <w:t xml:space="preserve"> construção de equipamentos residenciais, educacionais, de saúde ou edificações de utilização pública, conforme legislação federal de </w:t>
            </w:r>
            <w:r>
              <w:rPr>
                <w:rFonts w:ascii="Times New Roman" w:eastAsia="Times New Roman" w:hAnsi="Times New Roman" w:cs="Times New Roman"/>
                <w:color w:val="000000"/>
                <w:sz w:val="20"/>
                <w:szCs w:val="20"/>
              </w:rPr>
              <w:lastRenderedPageBreak/>
              <w:t xml:space="preserve">proteção aeroportuária. </w:t>
            </w:r>
          </w:p>
          <w:p w:rsidR="001921AD" w:rsidRDefault="001921AD">
            <w:pPr>
              <w:pBdr>
                <w:top w:val="nil"/>
                <w:left w:val="nil"/>
                <w:bottom w:val="nil"/>
                <w:right w:val="nil"/>
                <w:between w:val="nil"/>
              </w:pBdr>
              <w:jc w:val="both"/>
              <w:rPr>
                <w:rFonts w:ascii="Times New Roman" w:eastAsia="Times New Roman" w:hAnsi="Times New Roman" w:cs="Times New Roman"/>
                <w:b/>
                <w:color w:val="000000"/>
                <w:sz w:val="20"/>
                <w:szCs w:val="20"/>
              </w:rPr>
            </w:pPr>
          </w:p>
        </w:tc>
        <w:tc>
          <w:tcPr>
            <w:tcW w:w="3878" w:type="dxa"/>
          </w:tcPr>
          <w:p w:rsidR="001921AD" w:rsidRDefault="001921AD">
            <w:pPr>
              <w:jc w:val="both"/>
              <w:rPr>
                <w:rFonts w:ascii="Times New Roman" w:eastAsia="Times New Roman" w:hAnsi="Times New Roman" w:cs="Times New Roman"/>
                <w:sz w:val="20"/>
                <w:szCs w:val="20"/>
              </w:rPr>
            </w:pPr>
          </w:p>
        </w:tc>
        <w:tc>
          <w:tcPr>
            <w:tcW w:w="2059" w:type="dxa"/>
          </w:tcPr>
          <w:p w:rsidR="001921AD" w:rsidRDefault="001921AD"/>
        </w:tc>
        <w:tc>
          <w:tcPr>
            <w:tcW w:w="2059" w:type="dxa"/>
          </w:tcPr>
          <w:p w:rsidR="001921AD" w:rsidRDefault="001921AD"/>
        </w:tc>
      </w:tr>
      <w:tr w:rsidR="001921AD" w:rsidTr="00154AA9">
        <w:tc>
          <w:tcPr>
            <w:tcW w:w="6543" w:type="dxa"/>
          </w:tcPr>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lastRenderedPageBreak/>
              <w:t xml:space="preserve">Art. 68. </w:t>
            </w:r>
            <w:r>
              <w:rPr>
                <w:rFonts w:ascii="Times New Roman" w:eastAsia="Times New Roman" w:hAnsi="Times New Roman" w:cs="Times New Roman"/>
                <w:color w:val="000000"/>
                <w:sz w:val="20"/>
                <w:szCs w:val="20"/>
              </w:rPr>
              <w:t xml:space="preserve">Na zona urbana e zona de expansão urbana do Município de São Gonçalo do Amarante, são permitidos dois tipos de adensamento: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 – </w:t>
            </w:r>
            <w:r>
              <w:rPr>
                <w:rFonts w:ascii="Times New Roman" w:eastAsia="Times New Roman" w:hAnsi="Times New Roman" w:cs="Times New Roman"/>
                <w:color w:val="000000"/>
                <w:sz w:val="20"/>
                <w:szCs w:val="20"/>
              </w:rPr>
              <w:t xml:space="preserve">adensamento básico;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II – </w:t>
            </w:r>
            <w:r>
              <w:rPr>
                <w:rFonts w:ascii="Times New Roman" w:eastAsia="Times New Roman" w:hAnsi="Times New Roman" w:cs="Times New Roman"/>
                <w:color w:val="000000"/>
                <w:sz w:val="20"/>
                <w:szCs w:val="20"/>
              </w:rPr>
              <w:t xml:space="preserve">adensamento máximo.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1º. </w:t>
            </w:r>
            <w:r>
              <w:rPr>
                <w:rFonts w:ascii="Times New Roman" w:eastAsia="Times New Roman" w:hAnsi="Times New Roman" w:cs="Times New Roman"/>
                <w:color w:val="000000"/>
                <w:sz w:val="20"/>
                <w:szCs w:val="20"/>
              </w:rPr>
              <w:t xml:space="preserve">O adensamento básico será garantido pelo índice de utilização de 1,0 (um vírgula zero) nas </w:t>
            </w:r>
            <w:proofErr w:type="gramStart"/>
            <w:r>
              <w:rPr>
                <w:rFonts w:ascii="Times New Roman" w:eastAsia="Times New Roman" w:hAnsi="Times New Roman" w:cs="Times New Roman"/>
                <w:color w:val="000000"/>
                <w:sz w:val="20"/>
                <w:szCs w:val="20"/>
              </w:rPr>
              <w:t>zonas urbana</w:t>
            </w:r>
            <w:proofErr w:type="gramEnd"/>
            <w:r>
              <w:rPr>
                <w:rFonts w:ascii="Times New Roman" w:eastAsia="Times New Roman" w:hAnsi="Times New Roman" w:cs="Times New Roman"/>
                <w:color w:val="000000"/>
                <w:sz w:val="20"/>
                <w:szCs w:val="20"/>
              </w:rPr>
              <w:t xml:space="preserve"> e de expansão urbana.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2º. </w:t>
            </w:r>
            <w:r>
              <w:rPr>
                <w:rFonts w:ascii="Times New Roman" w:eastAsia="Times New Roman" w:hAnsi="Times New Roman" w:cs="Times New Roman"/>
                <w:color w:val="000000"/>
                <w:sz w:val="20"/>
                <w:szCs w:val="20"/>
              </w:rPr>
              <w:t xml:space="preserve">Será outorgado de forma onerosa índice de utilização superior a 1,0 até o máximo de 1,6 (um vírgula seis) na zona urbana.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3º. </w:t>
            </w:r>
            <w:r>
              <w:rPr>
                <w:rFonts w:ascii="Times New Roman" w:eastAsia="Times New Roman" w:hAnsi="Times New Roman" w:cs="Times New Roman"/>
                <w:color w:val="000000"/>
                <w:sz w:val="20"/>
                <w:szCs w:val="20"/>
              </w:rPr>
              <w:t xml:space="preserve">Será outorgado de forma onerosa índice de utilização superior a 1,0 até o máximo de 1,3 (um vírgula três) na zona de expansão urbana.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4º. </w:t>
            </w:r>
            <w:r>
              <w:rPr>
                <w:rFonts w:ascii="Times New Roman" w:eastAsia="Times New Roman" w:hAnsi="Times New Roman" w:cs="Times New Roman"/>
                <w:color w:val="000000"/>
                <w:sz w:val="20"/>
                <w:szCs w:val="20"/>
              </w:rPr>
              <w:t xml:space="preserve">Alterações nos índices de utilização poderão ser autorizadas nas áreas especiais e na zona de expansão urbana desde que as áreas sejam regulamentadas por meio dos instrumentos como operações urbanas, planos setoriais ou transferências de potencial construtivo, respeitada a legislação específica.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5º. </w:t>
            </w:r>
            <w:r>
              <w:rPr>
                <w:rFonts w:ascii="Times New Roman" w:eastAsia="Times New Roman" w:hAnsi="Times New Roman" w:cs="Times New Roman"/>
                <w:color w:val="000000"/>
                <w:sz w:val="20"/>
                <w:szCs w:val="20"/>
              </w:rPr>
              <w:t xml:space="preserve">São passíveis de outorga onerosa demais áreas do Município que venham a ser demarcadas por legislação municipal ou incidente de operação urbana consorciada. </w:t>
            </w:r>
          </w:p>
          <w:p w:rsidR="001921AD" w:rsidRDefault="001921AD">
            <w:pPr>
              <w:pBdr>
                <w:top w:val="nil"/>
                <w:left w:val="nil"/>
                <w:bottom w:val="nil"/>
                <w:right w:val="nil"/>
                <w:between w:val="nil"/>
              </w:pBdr>
              <w:jc w:val="both"/>
              <w:rPr>
                <w:rFonts w:ascii="Times New Roman" w:eastAsia="Times New Roman" w:hAnsi="Times New Roman" w:cs="Times New Roman"/>
                <w:b/>
                <w:color w:val="000000"/>
                <w:sz w:val="20"/>
                <w:szCs w:val="20"/>
              </w:rPr>
            </w:pPr>
          </w:p>
        </w:tc>
        <w:tc>
          <w:tcPr>
            <w:tcW w:w="3878" w:type="dxa"/>
          </w:tcPr>
          <w:p w:rsidR="001921AD" w:rsidRDefault="001921AD">
            <w:pPr>
              <w:jc w:val="both"/>
              <w:rPr>
                <w:rFonts w:ascii="Times New Roman" w:eastAsia="Times New Roman" w:hAnsi="Times New Roman" w:cs="Times New Roman"/>
                <w:sz w:val="20"/>
                <w:szCs w:val="20"/>
              </w:rPr>
            </w:pPr>
          </w:p>
        </w:tc>
        <w:tc>
          <w:tcPr>
            <w:tcW w:w="2059" w:type="dxa"/>
          </w:tcPr>
          <w:p w:rsidR="001921AD" w:rsidRDefault="001921AD">
            <w:pPr>
              <w:jc w:val="both"/>
              <w:rPr>
                <w:rFonts w:ascii="Times New Roman" w:eastAsia="Times New Roman" w:hAnsi="Times New Roman" w:cs="Times New Roman"/>
                <w:sz w:val="20"/>
                <w:szCs w:val="20"/>
              </w:rPr>
            </w:pPr>
          </w:p>
        </w:tc>
        <w:tc>
          <w:tcPr>
            <w:tcW w:w="2059" w:type="dxa"/>
          </w:tcPr>
          <w:p w:rsidR="001921AD" w:rsidRDefault="001921AD"/>
        </w:tc>
      </w:tr>
      <w:tr w:rsidR="001921AD" w:rsidTr="00154AA9">
        <w:tc>
          <w:tcPr>
            <w:tcW w:w="6543" w:type="dxa"/>
          </w:tcPr>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Art. 69. </w:t>
            </w:r>
            <w:r>
              <w:rPr>
                <w:rFonts w:ascii="Times New Roman" w:eastAsia="Times New Roman" w:hAnsi="Times New Roman" w:cs="Times New Roman"/>
                <w:color w:val="000000"/>
                <w:sz w:val="20"/>
                <w:szCs w:val="20"/>
              </w:rPr>
              <w:t xml:space="preserve">Na zona urbana e na zona de expansão urbana incidem prescrições urbanísticas adicionais como: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 – </w:t>
            </w:r>
            <w:r>
              <w:rPr>
                <w:rFonts w:ascii="Times New Roman" w:eastAsia="Times New Roman" w:hAnsi="Times New Roman" w:cs="Times New Roman"/>
                <w:color w:val="000000"/>
                <w:sz w:val="20"/>
                <w:szCs w:val="20"/>
              </w:rPr>
              <w:t xml:space="preserve">taxa de ocupação;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II – </w:t>
            </w:r>
            <w:r>
              <w:rPr>
                <w:rFonts w:ascii="Times New Roman" w:eastAsia="Times New Roman" w:hAnsi="Times New Roman" w:cs="Times New Roman"/>
                <w:color w:val="000000"/>
                <w:sz w:val="20"/>
                <w:szCs w:val="20"/>
              </w:rPr>
              <w:t xml:space="preserve">taxa de impermeabilização;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III – </w:t>
            </w:r>
            <w:r>
              <w:rPr>
                <w:rFonts w:ascii="Times New Roman" w:eastAsia="Times New Roman" w:hAnsi="Times New Roman" w:cs="Times New Roman"/>
                <w:color w:val="000000"/>
                <w:sz w:val="20"/>
                <w:szCs w:val="20"/>
              </w:rPr>
              <w:t xml:space="preserve">recuos;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IV – </w:t>
            </w:r>
            <w:r>
              <w:rPr>
                <w:rFonts w:ascii="Times New Roman" w:eastAsia="Times New Roman" w:hAnsi="Times New Roman" w:cs="Times New Roman"/>
                <w:color w:val="000000"/>
                <w:sz w:val="20"/>
                <w:szCs w:val="20"/>
              </w:rPr>
              <w:t xml:space="preserve">gabaritos.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Parágrafo único</w:t>
            </w:r>
            <w:r>
              <w:rPr>
                <w:rFonts w:ascii="Times New Roman" w:eastAsia="Times New Roman" w:hAnsi="Times New Roman" w:cs="Times New Roman"/>
                <w:b/>
                <w:i/>
                <w:color w:val="000000"/>
                <w:sz w:val="20"/>
                <w:szCs w:val="20"/>
              </w:rPr>
              <w:t xml:space="preserve">. </w:t>
            </w:r>
            <w:r>
              <w:rPr>
                <w:rFonts w:ascii="Times New Roman" w:eastAsia="Times New Roman" w:hAnsi="Times New Roman" w:cs="Times New Roman"/>
                <w:color w:val="000000"/>
                <w:sz w:val="20"/>
                <w:szCs w:val="20"/>
              </w:rPr>
              <w:t xml:space="preserve">Prescrições complementares ficarão estabelecidas nos Código de Obras e Código de Meio Ambiente do Município. </w:t>
            </w:r>
          </w:p>
          <w:p w:rsidR="001921AD" w:rsidRDefault="001921AD">
            <w:pPr>
              <w:pBdr>
                <w:top w:val="nil"/>
                <w:left w:val="nil"/>
                <w:bottom w:val="nil"/>
                <w:right w:val="nil"/>
                <w:between w:val="nil"/>
              </w:pBdr>
              <w:jc w:val="both"/>
              <w:rPr>
                <w:rFonts w:ascii="Times New Roman" w:eastAsia="Times New Roman" w:hAnsi="Times New Roman" w:cs="Times New Roman"/>
                <w:b/>
                <w:color w:val="000000"/>
                <w:sz w:val="20"/>
                <w:szCs w:val="20"/>
              </w:rPr>
            </w:pPr>
          </w:p>
        </w:tc>
        <w:tc>
          <w:tcPr>
            <w:tcW w:w="3878" w:type="dxa"/>
          </w:tcPr>
          <w:p w:rsidR="001921AD" w:rsidRDefault="001921AD">
            <w:pPr>
              <w:jc w:val="both"/>
              <w:rPr>
                <w:rFonts w:ascii="Times New Roman" w:eastAsia="Times New Roman" w:hAnsi="Times New Roman" w:cs="Times New Roman"/>
                <w:sz w:val="20"/>
                <w:szCs w:val="20"/>
              </w:rPr>
            </w:pPr>
          </w:p>
        </w:tc>
        <w:tc>
          <w:tcPr>
            <w:tcW w:w="2059" w:type="dxa"/>
          </w:tcPr>
          <w:p w:rsidR="001921AD" w:rsidRDefault="001921AD">
            <w:pPr>
              <w:jc w:val="both"/>
              <w:rPr>
                <w:rFonts w:ascii="Times New Roman" w:eastAsia="Times New Roman" w:hAnsi="Times New Roman" w:cs="Times New Roman"/>
                <w:sz w:val="20"/>
                <w:szCs w:val="20"/>
              </w:rPr>
            </w:pPr>
          </w:p>
        </w:tc>
        <w:tc>
          <w:tcPr>
            <w:tcW w:w="2059" w:type="dxa"/>
          </w:tcPr>
          <w:p w:rsidR="001921AD" w:rsidRDefault="001921AD"/>
        </w:tc>
      </w:tr>
      <w:tr w:rsidR="001921AD" w:rsidTr="00154AA9">
        <w:tc>
          <w:tcPr>
            <w:tcW w:w="6543" w:type="dxa"/>
          </w:tcPr>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Art. 70. </w:t>
            </w:r>
            <w:r>
              <w:rPr>
                <w:rFonts w:ascii="Times New Roman" w:eastAsia="Times New Roman" w:hAnsi="Times New Roman" w:cs="Times New Roman"/>
                <w:color w:val="000000"/>
                <w:sz w:val="20"/>
                <w:szCs w:val="20"/>
              </w:rPr>
              <w:t xml:space="preserve">É compreendido como taxa de ocupação, o percentual resultante da divisão da área correspondente à projeção horizontal da edificação pela área total da gleba ou lote, não incidindo no cálculo beirais, marquises ou pergolados;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1º. </w:t>
            </w:r>
            <w:r>
              <w:rPr>
                <w:rFonts w:ascii="Times New Roman" w:eastAsia="Times New Roman" w:hAnsi="Times New Roman" w:cs="Times New Roman"/>
                <w:color w:val="000000"/>
                <w:sz w:val="20"/>
                <w:szCs w:val="20"/>
              </w:rPr>
              <w:t xml:space="preserve">Na zona urbana a taxa de ocupação máxima será de oitenta por cento.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2º. </w:t>
            </w:r>
            <w:r>
              <w:rPr>
                <w:rFonts w:ascii="Times New Roman" w:eastAsia="Times New Roman" w:hAnsi="Times New Roman" w:cs="Times New Roman"/>
                <w:color w:val="000000"/>
                <w:sz w:val="20"/>
                <w:szCs w:val="20"/>
              </w:rPr>
              <w:t xml:space="preserve">Na zona de expansão urbana a taxa de ocupação máxima será de setenta por cento.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3º. </w:t>
            </w:r>
            <w:r>
              <w:rPr>
                <w:rFonts w:ascii="Times New Roman" w:eastAsia="Times New Roman" w:hAnsi="Times New Roman" w:cs="Times New Roman"/>
                <w:color w:val="000000"/>
                <w:sz w:val="20"/>
                <w:szCs w:val="20"/>
              </w:rPr>
              <w:t xml:space="preserve">No caso de áreas residenciais de interesse social, a taxa de ocupação poderá ser ultrapassada, desde que o assentamento esteja consolidado há mais </w:t>
            </w:r>
            <w:r>
              <w:rPr>
                <w:rFonts w:ascii="Times New Roman" w:eastAsia="Times New Roman" w:hAnsi="Times New Roman" w:cs="Times New Roman"/>
                <w:color w:val="000000"/>
                <w:sz w:val="20"/>
                <w:szCs w:val="20"/>
              </w:rPr>
              <w:lastRenderedPageBreak/>
              <w:t xml:space="preserve">de dez anos; </w:t>
            </w:r>
          </w:p>
          <w:p w:rsidR="001921AD" w:rsidRDefault="001921AD">
            <w:pPr>
              <w:pBdr>
                <w:top w:val="nil"/>
                <w:left w:val="nil"/>
                <w:bottom w:val="nil"/>
                <w:right w:val="nil"/>
                <w:between w:val="nil"/>
              </w:pBdr>
              <w:jc w:val="both"/>
              <w:rPr>
                <w:rFonts w:ascii="Times New Roman" w:eastAsia="Times New Roman" w:hAnsi="Times New Roman" w:cs="Times New Roman"/>
                <w:b/>
                <w:color w:val="000000"/>
                <w:sz w:val="20"/>
                <w:szCs w:val="20"/>
              </w:rPr>
            </w:pPr>
          </w:p>
        </w:tc>
        <w:tc>
          <w:tcPr>
            <w:tcW w:w="3878" w:type="dxa"/>
          </w:tcPr>
          <w:p w:rsidR="001921AD" w:rsidRDefault="001921AD">
            <w:pPr>
              <w:jc w:val="both"/>
              <w:rPr>
                <w:rFonts w:ascii="Times New Roman" w:eastAsia="Times New Roman" w:hAnsi="Times New Roman" w:cs="Times New Roman"/>
                <w:sz w:val="20"/>
                <w:szCs w:val="20"/>
              </w:rPr>
            </w:pPr>
          </w:p>
          <w:p w:rsidR="001921AD" w:rsidRDefault="001921AD" w:rsidP="00154AA9">
            <w:pPr>
              <w:jc w:val="both"/>
              <w:rPr>
                <w:rFonts w:ascii="Times New Roman" w:eastAsia="Times New Roman" w:hAnsi="Times New Roman" w:cs="Times New Roman"/>
                <w:sz w:val="20"/>
                <w:szCs w:val="20"/>
              </w:rPr>
            </w:pPr>
          </w:p>
        </w:tc>
        <w:tc>
          <w:tcPr>
            <w:tcW w:w="2059" w:type="dxa"/>
          </w:tcPr>
          <w:p w:rsidR="001921AD" w:rsidRDefault="001921AD">
            <w:pPr>
              <w:jc w:val="both"/>
              <w:rPr>
                <w:rFonts w:ascii="Times New Roman" w:eastAsia="Times New Roman" w:hAnsi="Times New Roman" w:cs="Times New Roman"/>
                <w:sz w:val="20"/>
                <w:szCs w:val="20"/>
              </w:rPr>
            </w:pPr>
          </w:p>
        </w:tc>
        <w:tc>
          <w:tcPr>
            <w:tcW w:w="2059" w:type="dxa"/>
          </w:tcPr>
          <w:p w:rsidR="001921AD" w:rsidRDefault="001921AD"/>
        </w:tc>
      </w:tr>
      <w:tr w:rsidR="001921AD" w:rsidTr="00154AA9">
        <w:tc>
          <w:tcPr>
            <w:tcW w:w="6543" w:type="dxa"/>
          </w:tcPr>
          <w:p w:rsidR="001921AD" w:rsidRDefault="001921AD">
            <w:pPr>
              <w:pBdr>
                <w:top w:val="nil"/>
                <w:left w:val="nil"/>
                <w:bottom w:val="nil"/>
                <w:right w:val="nil"/>
                <w:between w:val="nil"/>
              </w:pBdr>
              <w:jc w:val="both"/>
              <w:rPr>
                <w:rFonts w:ascii="Times New Roman" w:eastAsia="Times New Roman" w:hAnsi="Times New Roman" w:cs="Times New Roman"/>
                <w:color w:val="000000"/>
                <w:sz w:val="24"/>
                <w:szCs w:val="24"/>
              </w:rPr>
            </w:pPr>
          </w:p>
          <w:p w:rsidR="001921AD" w:rsidRDefault="00154AA9">
            <w:p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0"/>
                <w:szCs w:val="20"/>
              </w:rPr>
              <w:t xml:space="preserve">Art. 71. </w:t>
            </w:r>
            <w:r>
              <w:rPr>
                <w:rFonts w:ascii="Times New Roman" w:eastAsia="Times New Roman" w:hAnsi="Times New Roman" w:cs="Times New Roman"/>
                <w:color w:val="000000"/>
                <w:sz w:val="20"/>
                <w:szCs w:val="20"/>
              </w:rPr>
              <w:t>Os recuos estabelecidos na zona urbana e na zona de expansão urbana</w:t>
            </w:r>
            <w:proofErr w:type="gramStart"/>
            <w:r>
              <w:rPr>
                <w:rFonts w:ascii="Times New Roman" w:eastAsia="Times New Roman" w:hAnsi="Times New Roman" w:cs="Times New Roman"/>
                <w:color w:val="000000"/>
                <w:sz w:val="20"/>
                <w:szCs w:val="20"/>
              </w:rPr>
              <w:t>, são</w:t>
            </w:r>
            <w:proofErr w:type="gramEnd"/>
            <w:r>
              <w:rPr>
                <w:rFonts w:ascii="Times New Roman" w:eastAsia="Times New Roman" w:hAnsi="Times New Roman" w:cs="Times New Roman"/>
                <w:color w:val="000000"/>
                <w:sz w:val="20"/>
                <w:szCs w:val="20"/>
              </w:rPr>
              <w:t xml:space="preserve"> os indicados no quadro abaixo: MACRO ZONEAMENTO</w:t>
            </w:r>
          </w:p>
          <w:p w:rsidR="001921AD" w:rsidRDefault="00154AA9">
            <w:pPr>
              <w:pBdr>
                <w:top w:val="nil"/>
                <w:left w:val="nil"/>
                <w:bottom w:val="nil"/>
                <w:right w:val="nil"/>
                <w:between w:val="nil"/>
              </w:pBdr>
              <w:jc w:val="both"/>
              <w:rPr>
                <w:rFonts w:ascii="Times New Roman" w:eastAsia="Times New Roman" w:hAnsi="Times New Roman" w:cs="Times New Roman"/>
                <w:b/>
                <w:color w:val="000000"/>
                <w:sz w:val="20"/>
                <w:szCs w:val="20"/>
              </w:rPr>
            </w:pPr>
            <w:r>
              <w:rPr>
                <w:rFonts w:ascii="Times New Roman" w:eastAsia="Times New Roman" w:hAnsi="Times New Roman" w:cs="Times New Roman"/>
                <w:noProof/>
                <w:color w:val="000000"/>
                <w:sz w:val="24"/>
                <w:szCs w:val="24"/>
              </w:rPr>
              <w:drawing>
                <wp:inline distT="0" distB="0" distL="0" distR="0" wp14:anchorId="6ECC194C" wp14:editId="26F360B0">
                  <wp:extent cx="2840975" cy="85663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l="23636" t="56786" r="30150" b="18427"/>
                          <a:stretch>
                            <a:fillRect/>
                          </a:stretch>
                        </pic:blipFill>
                        <pic:spPr>
                          <a:xfrm>
                            <a:off x="0" y="0"/>
                            <a:ext cx="2840975" cy="856630"/>
                          </a:xfrm>
                          <a:prstGeom prst="rect">
                            <a:avLst/>
                          </a:prstGeom>
                          <a:ln/>
                        </pic:spPr>
                      </pic:pic>
                    </a:graphicData>
                  </a:graphic>
                </wp:inline>
              </w:drawing>
            </w:r>
          </w:p>
        </w:tc>
        <w:tc>
          <w:tcPr>
            <w:tcW w:w="3878" w:type="dxa"/>
          </w:tcPr>
          <w:p w:rsidR="001921AD" w:rsidRDefault="001921AD">
            <w:pPr>
              <w:jc w:val="both"/>
              <w:rPr>
                <w:rFonts w:ascii="Times New Roman" w:eastAsia="Times New Roman" w:hAnsi="Times New Roman" w:cs="Times New Roman"/>
                <w:sz w:val="20"/>
                <w:szCs w:val="20"/>
              </w:rPr>
            </w:pPr>
          </w:p>
          <w:p w:rsidR="001921AD" w:rsidRDefault="001921AD">
            <w:pPr>
              <w:jc w:val="both"/>
              <w:rPr>
                <w:rFonts w:ascii="Times New Roman" w:eastAsia="Times New Roman" w:hAnsi="Times New Roman" w:cs="Times New Roman"/>
                <w:sz w:val="20"/>
                <w:szCs w:val="20"/>
              </w:rPr>
            </w:pPr>
          </w:p>
        </w:tc>
        <w:tc>
          <w:tcPr>
            <w:tcW w:w="2059" w:type="dxa"/>
          </w:tcPr>
          <w:p w:rsidR="001921AD" w:rsidRDefault="001921AD">
            <w:pPr>
              <w:jc w:val="both"/>
              <w:rPr>
                <w:rFonts w:ascii="Times New Roman" w:eastAsia="Times New Roman" w:hAnsi="Times New Roman" w:cs="Times New Roman"/>
                <w:sz w:val="20"/>
                <w:szCs w:val="20"/>
              </w:rPr>
            </w:pPr>
          </w:p>
        </w:tc>
        <w:tc>
          <w:tcPr>
            <w:tcW w:w="2059" w:type="dxa"/>
          </w:tcPr>
          <w:p w:rsidR="001921AD" w:rsidRDefault="001921AD"/>
        </w:tc>
      </w:tr>
      <w:tr w:rsidR="001921AD" w:rsidTr="00154AA9">
        <w:trPr>
          <w:trHeight w:val="1410"/>
        </w:trPr>
        <w:tc>
          <w:tcPr>
            <w:tcW w:w="6543" w:type="dxa"/>
          </w:tcPr>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Art. 72. </w:t>
            </w:r>
            <w:r>
              <w:rPr>
                <w:rFonts w:ascii="Times New Roman" w:eastAsia="Times New Roman" w:hAnsi="Times New Roman" w:cs="Times New Roman"/>
                <w:color w:val="000000"/>
                <w:sz w:val="20"/>
                <w:szCs w:val="20"/>
              </w:rPr>
              <w:t xml:space="preserve">O gabarito é a altura previamente fixada da edificação, medida entre o nível do ponto médio da guia e o plano horizontal que passa pelo ponto mais alto da edificação.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Parágrafo único</w:t>
            </w:r>
            <w:r>
              <w:rPr>
                <w:rFonts w:ascii="Times New Roman" w:eastAsia="Times New Roman" w:hAnsi="Times New Roman" w:cs="Times New Roman"/>
                <w:b/>
                <w:i/>
                <w:color w:val="000000"/>
                <w:sz w:val="20"/>
                <w:szCs w:val="20"/>
              </w:rPr>
              <w:t xml:space="preserve">. </w:t>
            </w:r>
            <w:r>
              <w:rPr>
                <w:rFonts w:ascii="Times New Roman" w:eastAsia="Times New Roman" w:hAnsi="Times New Roman" w:cs="Times New Roman"/>
                <w:color w:val="000000"/>
                <w:sz w:val="20"/>
                <w:szCs w:val="20"/>
              </w:rPr>
              <w:t xml:space="preserve">Para efeito desta Lei as áreas de controle de gabarito são as definidas no </w:t>
            </w:r>
            <w:proofErr w:type="spellStart"/>
            <w:r>
              <w:rPr>
                <w:rFonts w:ascii="Times New Roman" w:eastAsia="Times New Roman" w:hAnsi="Times New Roman" w:cs="Times New Roman"/>
                <w:color w:val="000000"/>
                <w:sz w:val="20"/>
                <w:szCs w:val="20"/>
              </w:rPr>
              <w:t>arts</w:t>
            </w:r>
            <w:proofErr w:type="spellEnd"/>
            <w:r>
              <w:rPr>
                <w:rFonts w:ascii="Times New Roman" w:eastAsia="Times New Roman" w:hAnsi="Times New Roman" w:cs="Times New Roman"/>
                <w:color w:val="000000"/>
                <w:sz w:val="20"/>
                <w:szCs w:val="20"/>
              </w:rPr>
              <w:t xml:space="preserve">. 55 desta Lei. </w:t>
            </w:r>
          </w:p>
          <w:p w:rsidR="001921AD" w:rsidRDefault="001921AD">
            <w:pPr>
              <w:pBdr>
                <w:top w:val="nil"/>
                <w:left w:val="nil"/>
                <w:bottom w:val="nil"/>
                <w:right w:val="nil"/>
                <w:between w:val="nil"/>
              </w:pBdr>
              <w:jc w:val="both"/>
              <w:rPr>
                <w:rFonts w:ascii="Times New Roman" w:eastAsia="Times New Roman" w:hAnsi="Times New Roman" w:cs="Times New Roman"/>
                <w:b/>
                <w:color w:val="000000"/>
                <w:sz w:val="20"/>
                <w:szCs w:val="20"/>
              </w:rPr>
            </w:pPr>
          </w:p>
        </w:tc>
        <w:tc>
          <w:tcPr>
            <w:tcW w:w="3878" w:type="dxa"/>
          </w:tcPr>
          <w:p w:rsidR="001921AD" w:rsidRDefault="001921AD">
            <w:pPr>
              <w:jc w:val="both"/>
              <w:rPr>
                <w:rFonts w:ascii="Times New Roman" w:eastAsia="Times New Roman" w:hAnsi="Times New Roman" w:cs="Times New Roman"/>
                <w:sz w:val="20"/>
                <w:szCs w:val="20"/>
              </w:rPr>
            </w:pPr>
          </w:p>
        </w:tc>
        <w:tc>
          <w:tcPr>
            <w:tcW w:w="2059" w:type="dxa"/>
          </w:tcPr>
          <w:p w:rsidR="001921AD" w:rsidRDefault="001921AD">
            <w:pPr>
              <w:jc w:val="both"/>
              <w:rPr>
                <w:rFonts w:ascii="Times New Roman" w:eastAsia="Times New Roman" w:hAnsi="Times New Roman" w:cs="Times New Roman"/>
                <w:sz w:val="20"/>
                <w:szCs w:val="20"/>
              </w:rPr>
            </w:pPr>
          </w:p>
        </w:tc>
        <w:tc>
          <w:tcPr>
            <w:tcW w:w="2059" w:type="dxa"/>
          </w:tcPr>
          <w:p w:rsidR="001921AD" w:rsidRDefault="001921AD"/>
        </w:tc>
      </w:tr>
      <w:tr w:rsidR="001921AD" w:rsidTr="00154AA9">
        <w:tc>
          <w:tcPr>
            <w:tcW w:w="6543" w:type="dxa"/>
          </w:tcPr>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CAPITULO IV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DO PARCELAMENTO DO SOLO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Art. 73. </w:t>
            </w:r>
            <w:r>
              <w:rPr>
                <w:rFonts w:ascii="Times New Roman" w:eastAsia="Times New Roman" w:hAnsi="Times New Roman" w:cs="Times New Roman"/>
                <w:color w:val="000000"/>
                <w:sz w:val="20"/>
                <w:szCs w:val="20"/>
              </w:rPr>
              <w:t xml:space="preserve">Na aplicação das normas de parcelamento do solo desta Lei ficam desde já recepcionadas as demais legislações federais, estaduais e municipais referentes ao tema, fundamentalmente a Lei Federal nº. 10.257/01 e o princípio da função social da propriedade.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Parágrafo único</w:t>
            </w:r>
            <w:r>
              <w:rPr>
                <w:rFonts w:ascii="Times New Roman" w:eastAsia="Times New Roman" w:hAnsi="Times New Roman" w:cs="Times New Roman"/>
                <w:b/>
                <w:i/>
                <w:color w:val="000000"/>
                <w:sz w:val="20"/>
                <w:szCs w:val="20"/>
              </w:rPr>
              <w:t xml:space="preserve">. </w:t>
            </w:r>
            <w:r>
              <w:rPr>
                <w:rFonts w:ascii="Times New Roman" w:eastAsia="Times New Roman" w:hAnsi="Times New Roman" w:cs="Times New Roman"/>
                <w:color w:val="000000"/>
                <w:sz w:val="20"/>
                <w:szCs w:val="20"/>
              </w:rPr>
              <w:t xml:space="preserve">As normas são estabelecidas para parcelamentos do solo para fins urbanos e para programas de regularização fundiária de interesse social. </w:t>
            </w:r>
          </w:p>
          <w:p w:rsidR="001921AD" w:rsidRDefault="001921AD">
            <w:pPr>
              <w:pBdr>
                <w:top w:val="nil"/>
                <w:left w:val="nil"/>
                <w:bottom w:val="nil"/>
                <w:right w:val="nil"/>
                <w:between w:val="nil"/>
              </w:pBdr>
              <w:jc w:val="both"/>
              <w:rPr>
                <w:rFonts w:ascii="Times New Roman" w:eastAsia="Times New Roman" w:hAnsi="Times New Roman" w:cs="Times New Roman"/>
                <w:b/>
                <w:color w:val="000000"/>
                <w:sz w:val="20"/>
                <w:szCs w:val="20"/>
              </w:rPr>
            </w:pPr>
          </w:p>
        </w:tc>
        <w:tc>
          <w:tcPr>
            <w:tcW w:w="3878" w:type="dxa"/>
          </w:tcPr>
          <w:p w:rsidR="001921AD" w:rsidRDefault="001921AD">
            <w:pPr>
              <w:jc w:val="both"/>
              <w:rPr>
                <w:rFonts w:ascii="Times New Roman" w:eastAsia="Times New Roman" w:hAnsi="Times New Roman" w:cs="Times New Roman"/>
                <w:sz w:val="20"/>
                <w:szCs w:val="20"/>
              </w:rPr>
            </w:pPr>
          </w:p>
        </w:tc>
        <w:tc>
          <w:tcPr>
            <w:tcW w:w="2059" w:type="dxa"/>
          </w:tcPr>
          <w:p w:rsidR="001921AD" w:rsidRDefault="001921AD">
            <w:pPr>
              <w:jc w:val="both"/>
              <w:rPr>
                <w:rFonts w:ascii="Times New Roman" w:eastAsia="Times New Roman" w:hAnsi="Times New Roman" w:cs="Times New Roman"/>
                <w:sz w:val="20"/>
                <w:szCs w:val="20"/>
              </w:rPr>
            </w:pPr>
          </w:p>
        </w:tc>
        <w:tc>
          <w:tcPr>
            <w:tcW w:w="2059" w:type="dxa"/>
          </w:tcPr>
          <w:p w:rsidR="001921AD" w:rsidRDefault="001921AD"/>
        </w:tc>
      </w:tr>
      <w:tr w:rsidR="001921AD" w:rsidTr="00154AA9">
        <w:tc>
          <w:tcPr>
            <w:tcW w:w="6543" w:type="dxa"/>
          </w:tcPr>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SEÇÃO I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Das áreas e dimensões dos lotes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Art. 74. </w:t>
            </w:r>
            <w:r>
              <w:rPr>
                <w:rFonts w:ascii="Times New Roman" w:eastAsia="Times New Roman" w:hAnsi="Times New Roman" w:cs="Times New Roman"/>
                <w:color w:val="000000"/>
                <w:sz w:val="20"/>
                <w:szCs w:val="20"/>
              </w:rPr>
              <w:t xml:space="preserve">O parcelamento do solo na zona urbana e na zona de expansão urbana no Município de São Gonçalo do Amarante segue as seguintes dimensões: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 – </w:t>
            </w:r>
            <w:r>
              <w:rPr>
                <w:rFonts w:ascii="Times New Roman" w:eastAsia="Times New Roman" w:hAnsi="Times New Roman" w:cs="Times New Roman"/>
                <w:color w:val="000000"/>
                <w:sz w:val="20"/>
                <w:szCs w:val="20"/>
              </w:rPr>
              <w:t xml:space="preserve">zona urbana – dimensão mínima de duzentos metros quadrados de área total com mínimo de dez metros de testada frontal;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II – </w:t>
            </w:r>
            <w:r>
              <w:rPr>
                <w:rFonts w:ascii="Times New Roman" w:eastAsia="Times New Roman" w:hAnsi="Times New Roman" w:cs="Times New Roman"/>
                <w:color w:val="000000"/>
                <w:sz w:val="20"/>
                <w:szCs w:val="20"/>
              </w:rPr>
              <w:t xml:space="preserve">zona de expansão urbana – dimensão mínima de duzentos metros quadrados de área total com mínimo de dez metros de testada frontal.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1º. </w:t>
            </w:r>
            <w:r>
              <w:rPr>
                <w:rFonts w:ascii="Times New Roman" w:eastAsia="Times New Roman" w:hAnsi="Times New Roman" w:cs="Times New Roman"/>
                <w:color w:val="000000"/>
                <w:sz w:val="20"/>
                <w:szCs w:val="20"/>
              </w:rPr>
              <w:t xml:space="preserve">Para a área especial de indústria, comércio e serviços localizados na zona de expansão urbana, o lote mínimo admitido será de quinhentos metros </w:t>
            </w:r>
            <w:proofErr w:type="gramStart"/>
            <w:r>
              <w:rPr>
                <w:rFonts w:ascii="Times New Roman" w:eastAsia="Times New Roman" w:hAnsi="Times New Roman" w:cs="Times New Roman"/>
                <w:color w:val="000000"/>
                <w:sz w:val="20"/>
                <w:szCs w:val="20"/>
              </w:rPr>
              <w:t>quadrados com testada frontal mínima de quinze metros</w:t>
            </w:r>
            <w:proofErr w:type="gramEnd"/>
            <w:r>
              <w:rPr>
                <w:rFonts w:ascii="Times New Roman" w:eastAsia="Times New Roman" w:hAnsi="Times New Roman" w:cs="Times New Roman"/>
                <w:color w:val="000000"/>
                <w:sz w:val="20"/>
                <w:szCs w:val="20"/>
              </w:rPr>
              <w:t xml:space="preserve">;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lastRenderedPageBreak/>
              <w:t xml:space="preserve">§ 2º. </w:t>
            </w:r>
            <w:r>
              <w:rPr>
                <w:rFonts w:ascii="Times New Roman" w:eastAsia="Times New Roman" w:hAnsi="Times New Roman" w:cs="Times New Roman"/>
                <w:color w:val="000000"/>
                <w:sz w:val="20"/>
                <w:szCs w:val="20"/>
              </w:rPr>
              <w:t xml:space="preserve">Para as áreas especiais de interesse social, programas e projetos voltados para esse fim, o lote padrão mínimo será de cento e vinte e cinco metros quadrados ou dimensão menor no caso de AEIS criadas e regulamentadas por legislação específica.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3º. </w:t>
            </w:r>
            <w:r>
              <w:rPr>
                <w:rFonts w:ascii="Times New Roman" w:eastAsia="Times New Roman" w:hAnsi="Times New Roman" w:cs="Times New Roman"/>
                <w:color w:val="000000"/>
                <w:sz w:val="20"/>
                <w:szCs w:val="20"/>
              </w:rPr>
              <w:t xml:space="preserve">Para o caso de lotes inseridos em programas de regularização fundiária de interesse social, serão aplicadas as prescrições existentes no plano de regularização e na legislação específica citada no parágrafo anterior.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4º. </w:t>
            </w:r>
            <w:r>
              <w:rPr>
                <w:rFonts w:ascii="Times New Roman" w:eastAsia="Times New Roman" w:hAnsi="Times New Roman" w:cs="Times New Roman"/>
                <w:color w:val="000000"/>
                <w:sz w:val="20"/>
                <w:szCs w:val="20"/>
              </w:rPr>
              <w:t xml:space="preserve">Para as áreas de atividade </w:t>
            </w:r>
            <w:proofErr w:type="spellStart"/>
            <w:r>
              <w:rPr>
                <w:rFonts w:ascii="Times New Roman" w:eastAsia="Times New Roman" w:hAnsi="Times New Roman" w:cs="Times New Roman"/>
                <w:color w:val="000000"/>
                <w:sz w:val="20"/>
                <w:szCs w:val="20"/>
              </w:rPr>
              <w:t>agro-familiar</w:t>
            </w:r>
            <w:proofErr w:type="spellEnd"/>
            <w:r>
              <w:rPr>
                <w:rFonts w:ascii="Times New Roman" w:eastAsia="Times New Roman" w:hAnsi="Times New Roman" w:cs="Times New Roman"/>
                <w:color w:val="000000"/>
                <w:sz w:val="20"/>
                <w:szCs w:val="20"/>
              </w:rPr>
              <w:t xml:space="preserve"> e de segurança alimentar e nutricional será admitido um parcelamento do solo em lotes de no mínimo ½ (um meio) módulo fiscal;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5º. </w:t>
            </w:r>
            <w:r>
              <w:rPr>
                <w:rFonts w:ascii="Times New Roman" w:eastAsia="Times New Roman" w:hAnsi="Times New Roman" w:cs="Times New Roman"/>
                <w:color w:val="000000"/>
                <w:sz w:val="20"/>
                <w:szCs w:val="20"/>
              </w:rPr>
              <w:t xml:space="preserve">Para as áreas de atividade agroindustrial será admitido um parcelamento mínimo de um módulo fiscal;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6º. </w:t>
            </w:r>
            <w:r>
              <w:rPr>
                <w:rFonts w:ascii="Times New Roman" w:eastAsia="Times New Roman" w:hAnsi="Times New Roman" w:cs="Times New Roman"/>
                <w:color w:val="000000"/>
                <w:sz w:val="20"/>
                <w:szCs w:val="20"/>
              </w:rPr>
              <w:t xml:space="preserve">Imóveis localizados na zona urbana e de expansão </w:t>
            </w:r>
            <w:proofErr w:type="gramStart"/>
            <w:r>
              <w:rPr>
                <w:rFonts w:ascii="Times New Roman" w:eastAsia="Times New Roman" w:hAnsi="Times New Roman" w:cs="Times New Roman"/>
                <w:color w:val="000000"/>
                <w:sz w:val="20"/>
                <w:szCs w:val="20"/>
              </w:rPr>
              <w:t>urbana destinados</w:t>
            </w:r>
            <w:proofErr w:type="gramEnd"/>
            <w:r>
              <w:rPr>
                <w:rFonts w:ascii="Times New Roman" w:eastAsia="Times New Roman" w:hAnsi="Times New Roman" w:cs="Times New Roman"/>
                <w:color w:val="000000"/>
                <w:sz w:val="20"/>
                <w:szCs w:val="20"/>
              </w:rPr>
              <w:t xml:space="preserve"> a atividades </w:t>
            </w:r>
            <w:proofErr w:type="spellStart"/>
            <w:r>
              <w:rPr>
                <w:rFonts w:ascii="Times New Roman" w:eastAsia="Times New Roman" w:hAnsi="Times New Roman" w:cs="Times New Roman"/>
                <w:color w:val="000000"/>
                <w:sz w:val="20"/>
                <w:szCs w:val="20"/>
              </w:rPr>
              <w:t>agro-familiares</w:t>
            </w:r>
            <w:proofErr w:type="spellEnd"/>
            <w:r>
              <w:rPr>
                <w:rFonts w:ascii="Times New Roman" w:eastAsia="Times New Roman" w:hAnsi="Times New Roman" w:cs="Times New Roman"/>
                <w:color w:val="000000"/>
                <w:sz w:val="20"/>
                <w:szCs w:val="20"/>
              </w:rPr>
              <w:t xml:space="preserve"> e de segurança alimentar e nutricional terão no máximo dois mil metros quadrados de área. </w:t>
            </w:r>
          </w:p>
          <w:p w:rsidR="001921AD" w:rsidRDefault="001921AD">
            <w:pPr>
              <w:pBdr>
                <w:top w:val="nil"/>
                <w:left w:val="nil"/>
                <w:bottom w:val="nil"/>
                <w:right w:val="nil"/>
                <w:between w:val="nil"/>
              </w:pBdr>
              <w:jc w:val="both"/>
              <w:rPr>
                <w:rFonts w:ascii="Times New Roman" w:eastAsia="Times New Roman" w:hAnsi="Times New Roman" w:cs="Times New Roman"/>
                <w:b/>
                <w:color w:val="000000"/>
                <w:sz w:val="20"/>
                <w:szCs w:val="20"/>
              </w:rPr>
            </w:pPr>
          </w:p>
        </w:tc>
        <w:tc>
          <w:tcPr>
            <w:tcW w:w="3878" w:type="dxa"/>
          </w:tcPr>
          <w:p w:rsidR="001921AD" w:rsidRDefault="001921AD">
            <w:pPr>
              <w:jc w:val="both"/>
              <w:rPr>
                <w:rFonts w:ascii="Times New Roman" w:eastAsia="Times New Roman" w:hAnsi="Times New Roman" w:cs="Times New Roman"/>
                <w:sz w:val="20"/>
                <w:szCs w:val="20"/>
              </w:rPr>
            </w:pPr>
          </w:p>
        </w:tc>
        <w:tc>
          <w:tcPr>
            <w:tcW w:w="2059" w:type="dxa"/>
          </w:tcPr>
          <w:p w:rsidR="001921AD" w:rsidRDefault="001921AD">
            <w:pPr>
              <w:jc w:val="both"/>
              <w:rPr>
                <w:rFonts w:ascii="Times New Roman" w:eastAsia="Times New Roman" w:hAnsi="Times New Roman" w:cs="Times New Roman"/>
                <w:sz w:val="20"/>
                <w:szCs w:val="20"/>
              </w:rPr>
            </w:pPr>
          </w:p>
        </w:tc>
        <w:tc>
          <w:tcPr>
            <w:tcW w:w="2059" w:type="dxa"/>
          </w:tcPr>
          <w:p w:rsidR="001921AD" w:rsidRDefault="001921AD"/>
        </w:tc>
      </w:tr>
      <w:tr w:rsidR="001921AD" w:rsidTr="00154AA9">
        <w:tc>
          <w:tcPr>
            <w:tcW w:w="6543" w:type="dxa"/>
          </w:tcPr>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SEÇÃO II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Do tipo de parcelamento e das vias resultantes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Art. 75. </w:t>
            </w:r>
            <w:r>
              <w:rPr>
                <w:rFonts w:ascii="Times New Roman" w:eastAsia="Times New Roman" w:hAnsi="Times New Roman" w:cs="Times New Roman"/>
                <w:color w:val="000000"/>
                <w:sz w:val="20"/>
                <w:szCs w:val="20"/>
              </w:rPr>
              <w:t xml:space="preserve">Para todos os efeitos compreende-se como a atividade de parcelar o solo no Município de São Gonçalo em quatro tipos: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 – </w:t>
            </w:r>
            <w:r>
              <w:rPr>
                <w:rFonts w:ascii="Times New Roman" w:eastAsia="Times New Roman" w:hAnsi="Times New Roman" w:cs="Times New Roman"/>
                <w:color w:val="000000"/>
                <w:sz w:val="20"/>
                <w:szCs w:val="20"/>
              </w:rPr>
              <w:t xml:space="preserve">loteamento: quando da transformação de gleba em novos lotes individuais localizados na zona urbana ou de expansão urbana, com abertura de vias públicas;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II – </w:t>
            </w:r>
            <w:r>
              <w:rPr>
                <w:rFonts w:ascii="Times New Roman" w:eastAsia="Times New Roman" w:hAnsi="Times New Roman" w:cs="Times New Roman"/>
                <w:color w:val="000000"/>
                <w:sz w:val="20"/>
                <w:szCs w:val="20"/>
              </w:rPr>
              <w:t xml:space="preserve">desmembramento: quando da subdivisão de loteamento em novos lotes individuais, sem alterar a malha viária existente;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III – </w:t>
            </w:r>
            <w:proofErr w:type="spellStart"/>
            <w:r>
              <w:rPr>
                <w:rFonts w:ascii="Times New Roman" w:eastAsia="Times New Roman" w:hAnsi="Times New Roman" w:cs="Times New Roman"/>
                <w:color w:val="000000"/>
                <w:sz w:val="20"/>
                <w:szCs w:val="20"/>
              </w:rPr>
              <w:t>remembramento</w:t>
            </w:r>
            <w:proofErr w:type="spellEnd"/>
            <w:r>
              <w:rPr>
                <w:rFonts w:ascii="Times New Roman" w:eastAsia="Times New Roman" w:hAnsi="Times New Roman" w:cs="Times New Roman"/>
                <w:color w:val="000000"/>
                <w:sz w:val="20"/>
                <w:szCs w:val="20"/>
              </w:rPr>
              <w:t xml:space="preserve">: quando da junção de lotes de loteamento, formando um número menor de unidades e sem alterar a malha viária existente;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IV – </w:t>
            </w:r>
            <w:r>
              <w:rPr>
                <w:rFonts w:ascii="Times New Roman" w:eastAsia="Times New Roman" w:hAnsi="Times New Roman" w:cs="Times New Roman"/>
                <w:color w:val="000000"/>
                <w:sz w:val="20"/>
                <w:szCs w:val="20"/>
              </w:rPr>
              <w:t xml:space="preserve">condomínio urbanístico: quando da divisão de imóvel em unidades autônomas destinadas à edificação, às quais correspondem frações ideais das áreas de uso comum dos condôminos, sendo admitida a abertura de vias de domínio privado e vedada a de logradouros públicos internamente. </w:t>
            </w:r>
          </w:p>
          <w:p w:rsidR="001921AD" w:rsidRDefault="001921AD">
            <w:pPr>
              <w:pBdr>
                <w:top w:val="nil"/>
                <w:left w:val="nil"/>
                <w:bottom w:val="nil"/>
                <w:right w:val="nil"/>
                <w:between w:val="nil"/>
              </w:pBdr>
              <w:jc w:val="both"/>
              <w:rPr>
                <w:rFonts w:ascii="Times New Roman" w:eastAsia="Times New Roman" w:hAnsi="Times New Roman" w:cs="Times New Roman"/>
                <w:b/>
                <w:color w:val="000000"/>
                <w:sz w:val="20"/>
                <w:szCs w:val="20"/>
              </w:rPr>
            </w:pPr>
          </w:p>
        </w:tc>
        <w:tc>
          <w:tcPr>
            <w:tcW w:w="3878" w:type="dxa"/>
          </w:tcPr>
          <w:p w:rsidR="001921AD" w:rsidRDefault="001921AD"/>
        </w:tc>
        <w:tc>
          <w:tcPr>
            <w:tcW w:w="2059" w:type="dxa"/>
          </w:tcPr>
          <w:p w:rsidR="001921AD" w:rsidRDefault="001921AD"/>
        </w:tc>
        <w:tc>
          <w:tcPr>
            <w:tcW w:w="2059" w:type="dxa"/>
          </w:tcPr>
          <w:p w:rsidR="001921AD" w:rsidRDefault="001921AD"/>
        </w:tc>
      </w:tr>
      <w:tr w:rsidR="001921AD" w:rsidTr="00154AA9">
        <w:tc>
          <w:tcPr>
            <w:tcW w:w="6543" w:type="dxa"/>
          </w:tcPr>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Art. 76. </w:t>
            </w:r>
            <w:r>
              <w:rPr>
                <w:rFonts w:ascii="Times New Roman" w:eastAsia="Times New Roman" w:hAnsi="Times New Roman" w:cs="Times New Roman"/>
                <w:color w:val="000000"/>
                <w:sz w:val="20"/>
                <w:szCs w:val="20"/>
              </w:rPr>
              <w:t xml:space="preserve">A hierarquia viária dos parcelamentos do solo segue as definições do art. 18 desta Lei.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1º. </w:t>
            </w:r>
            <w:r>
              <w:rPr>
                <w:rFonts w:ascii="Times New Roman" w:eastAsia="Times New Roman" w:hAnsi="Times New Roman" w:cs="Times New Roman"/>
                <w:color w:val="000000"/>
                <w:sz w:val="20"/>
                <w:szCs w:val="20"/>
              </w:rPr>
              <w:t xml:space="preserve">As dimensões mínimas de vias públicas exigidas para novos loteamentos são: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 – </w:t>
            </w:r>
            <w:r>
              <w:rPr>
                <w:rFonts w:ascii="Times New Roman" w:eastAsia="Times New Roman" w:hAnsi="Times New Roman" w:cs="Times New Roman"/>
                <w:color w:val="000000"/>
                <w:sz w:val="20"/>
                <w:szCs w:val="20"/>
              </w:rPr>
              <w:t xml:space="preserve">para vias locais, dez metros de largura excetuadas as calçadas;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II – </w:t>
            </w:r>
            <w:r>
              <w:rPr>
                <w:rFonts w:ascii="Times New Roman" w:eastAsia="Times New Roman" w:hAnsi="Times New Roman" w:cs="Times New Roman"/>
                <w:color w:val="000000"/>
                <w:sz w:val="20"/>
                <w:szCs w:val="20"/>
              </w:rPr>
              <w:t xml:space="preserve">para vias coletoras, dezoito metros de largura excetuadas as calçadas e os canteiros;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lastRenderedPageBreak/>
              <w:t xml:space="preserve">III – </w:t>
            </w:r>
            <w:r>
              <w:rPr>
                <w:rFonts w:ascii="Times New Roman" w:eastAsia="Times New Roman" w:hAnsi="Times New Roman" w:cs="Times New Roman"/>
                <w:color w:val="000000"/>
                <w:sz w:val="20"/>
                <w:szCs w:val="20"/>
              </w:rPr>
              <w:t xml:space="preserve">para vias estruturais, vinte e cinco metros de largura excetuadas as calçadas e os canteiros.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2º. </w:t>
            </w:r>
            <w:r>
              <w:rPr>
                <w:rFonts w:ascii="Times New Roman" w:eastAsia="Times New Roman" w:hAnsi="Times New Roman" w:cs="Times New Roman"/>
                <w:color w:val="000000"/>
                <w:sz w:val="20"/>
                <w:szCs w:val="20"/>
              </w:rPr>
              <w:t xml:space="preserve">Para vias internas aos condomínios urbanísticos será admitida uma dimensão mínima de sete metros de largura, excetuando as calçadas.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3º. </w:t>
            </w:r>
            <w:r>
              <w:rPr>
                <w:rFonts w:ascii="Times New Roman" w:eastAsia="Times New Roman" w:hAnsi="Times New Roman" w:cs="Times New Roman"/>
                <w:color w:val="000000"/>
                <w:sz w:val="20"/>
                <w:szCs w:val="20"/>
              </w:rPr>
              <w:t xml:space="preserve">Em projetos públicos ou privados que venham a criar ou intervir em vias estruturais ou coletoras devem ser </w:t>
            </w:r>
            <w:proofErr w:type="gramStart"/>
            <w:r>
              <w:rPr>
                <w:rFonts w:ascii="Times New Roman" w:eastAsia="Times New Roman" w:hAnsi="Times New Roman" w:cs="Times New Roman"/>
                <w:color w:val="000000"/>
                <w:sz w:val="20"/>
                <w:szCs w:val="20"/>
              </w:rPr>
              <w:t>implementadas</w:t>
            </w:r>
            <w:proofErr w:type="gramEnd"/>
            <w:r>
              <w:rPr>
                <w:rFonts w:ascii="Times New Roman" w:eastAsia="Times New Roman" w:hAnsi="Times New Roman" w:cs="Times New Roman"/>
                <w:color w:val="000000"/>
                <w:sz w:val="20"/>
                <w:szCs w:val="20"/>
              </w:rPr>
              <w:t xml:space="preserve"> ciclovias.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4º. </w:t>
            </w:r>
            <w:r>
              <w:rPr>
                <w:rFonts w:ascii="Times New Roman" w:eastAsia="Times New Roman" w:hAnsi="Times New Roman" w:cs="Times New Roman"/>
                <w:color w:val="000000"/>
                <w:sz w:val="20"/>
                <w:szCs w:val="20"/>
              </w:rPr>
              <w:t xml:space="preserve">As vias do loteamento deverão se articular com as vias existentes ou projetadas, indicadas pelo Poder Executivo Municipal e respeitada </w:t>
            </w:r>
            <w:proofErr w:type="gramStart"/>
            <w:r>
              <w:rPr>
                <w:rFonts w:ascii="Times New Roman" w:eastAsia="Times New Roman" w:hAnsi="Times New Roman" w:cs="Times New Roman"/>
                <w:color w:val="000000"/>
                <w:sz w:val="20"/>
                <w:szCs w:val="20"/>
              </w:rPr>
              <w:t>as</w:t>
            </w:r>
            <w:proofErr w:type="gramEnd"/>
            <w:r>
              <w:rPr>
                <w:rFonts w:ascii="Times New Roman" w:eastAsia="Times New Roman" w:hAnsi="Times New Roman" w:cs="Times New Roman"/>
                <w:color w:val="000000"/>
                <w:sz w:val="20"/>
                <w:szCs w:val="20"/>
              </w:rPr>
              <w:t xml:space="preserve"> hierarquias referidas acima.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5º. </w:t>
            </w:r>
            <w:r>
              <w:rPr>
                <w:rFonts w:ascii="Times New Roman" w:eastAsia="Times New Roman" w:hAnsi="Times New Roman" w:cs="Times New Roman"/>
                <w:color w:val="000000"/>
                <w:sz w:val="20"/>
                <w:szCs w:val="20"/>
              </w:rPr>
              <w:t xml:space="preserve">As demais prescrições referentes ao dimensionamento urbanístico das vias e passeios públicos dar-se-ão no Código de Obras do Município. </w:t>
            </w:r>
          </w:p>
          <w:p w:rsidR="001921AD" w:rsidRDefault="001921AD">
            <w:pPr>
              <w:pBdr>
                <w:top w:val="nil"/>
                <w:left w:val="nil"/>
                <w:bottom w:val="nil"/>
                <w:right w:val="nil"/>
                <w:between w:val="nil"/>
              </w:pBdr>
              <w:jc w:val="both"/>
              <w:rPr>
                <w:rFonts w:ascii="Times New Roman" w:eastAsia="Times New Roman" w:hAnsi="Times New Roman" w:cs="Times New Roman"/>
                <w:b/>
                <w:color w:val="000000"/>
                <w:sz w:val="20"/>
                <w:szCs w:val="20"/>
              </w:rPr>
            </w:pPr>
          </w:p>
        </w:tc>
        <w:tc>
          <w:tcPr>
            <w:tcW w:w="3878" w:type="dxa"/>
          </w:tcPr>
          <w:p w:rsidR="001921AD" w:rsidRDefault="001921AD" w:rsidP="00154AA9">
            <w:pPr>
              <w:jc w:val="both"/>
              <w:rPr>
                <w:rFonts w:ascii="Times New Roman" w:eastAsia="Times New Roman" w:hAnsi="Times New Roman" w:cs="Times New Roman"/>
                <w:sz w:val="20"/>
                <w:szCs w:val="20"/>
              </w:rPr>
            </w:pPr>
          </w:p>
        </w:tc>
        <w:tc>
          <w:tcPr>
            <w:tcW w:w="2059" w:type="dxa"/>
          </w:tcPr>
          <w:p w:rsidR="001921AD" w:rsidRDefault="001921AD">
            <w:pPr>
              <w:jc w:val="both"/>
              <w:rPr>
                <w:rFonts w:ascii="Times New Roman" w:eastAsia="Times New Roman" w:hAnsi="Times New Roman" w:cs="Times New Roman"/>
                <w:sz w:val="20"/>
                <w:szCs w:val="20"/>
              </w:rPr>
            </w:pPr>
          </w:p>
        </w:tc>
        <w:tc>
          <w:tcPr>
            <w:tcW w:w="2059" w:type="dxa"/>
          </w:tcPr>
          <w:p w:rsidR="001921AD" w:rsidRDefault="001921AD"/>
        </w:tc>
      </w:tr>
      <w:tr w:rsidR="001921AD" w:rsidTr="00154AA9">
        <w:tc>
          <w:tcPr>
            <w:tcW w:w="6543" w:type="dxa"/>
          </w:tcPr>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lastRenderedPageBreak/>
              <w:t xml:space="preserve">Art. 77. </w:t>
            </w:r>
            <w:r>
              <w:rPr>
                <w:rFonts w:ascii="Times New Roman" w:eastAsia="Times New Roman" w:hAnsi="Times New Roman" w:cs="Times New Roman"/>
                <w:color w:val="000000"/>
                <w:sz w:val="20"/>
                <w:szCs w:val="20"/>
              </w:rPr>
              <w:t xml:space="preserve">Para fins desta Lei fica proibido o parcelamento do solo para fins urbanos nas seguintes situações: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 – </w:t>
            </w:r>
            <w:r>
              <w:rPr>
                <w:rFonts w:ascii="Times New Roman" w:eastAsia="Times New Roman" w:hAnsi="Times New Roman" w:cs="Times New Roman"/>
                <w:color w:val="000000"/>
                <w:sz w:val="20"/>
                <w:szCs w:val="20"/>
              </w:rPr>
              <w:t xml:space="preserve">em áreas alagadiças ou sujeitas a alagamentos sazonais;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II – </w:t>
            </w:r>
            <w:r>
              <w:rPr>
                <w:rFonts w:ascii="Times New Roman" w:eastAsia="Times New Roman" w:hAnsi="Times New Roman" w:cs="Times New Roman"/>
                <w:color w:val="000000"/>
                <w:sz w:val="20"/>
                <w:szCs w:val="20"/>
              </w:rPr>
              <w:t xml:space="preserve">em local que ponha em risco a saúde, a propriedade ou a segurança dos munícipes, seja devido </w:t>
            </w:r>
            <w:proofErr w:type="gramStart"/>
            <w:r>
              <w:rPr>
                <w:rFonts w:ascii="Times New Roman" w:eastAsia="Times New Roman" w:hAnsi="Times New Roman" w:cs="Times New Roman"/>
                <w:color w:val="000000"/>
                <w:sz w:val="20"/>
                <w:szCs w:val="20"/>
              </w:rPr>
              <w:t>a</w:t>
            </w:r>
            <w:proofErr w:type="gramEnd"/>
            <w:r>
              <w:rPr>
                <w:rFonts w:ascii="Times New Roman" w:eastAsia="Times New Roman" w:hAnsi="Times New Roman" w:cs="Times New Roman"/>
                <w:color w:val="000000"/>
                <w:sz w:val="20"/>
                <w:szCs w:val="20"/>
              </w:rPr>
              <w:t xml:space="preserve"> poluição ambiental ou de impactos decorrentes do funcionamento de grandes equipamentos;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III – </w:t>
            </w:r>
            <w:r>
              <w:rPr>
                <w:rFonts w:ascii="Times New Roman" w:eastAsia="Times New Roman" w:hAnsi="Times New Roman" w:cs="Times New Roman"/>
                <w:color w:val="000000"/>
                <w:sz w:val="20"/>
                <w:szCs w:val="20"/>
              </w:rPr>
              <w:t xml:space="preserve">em áreas de unidades de conservação que sejam incompatíveis com esse tipo de parcelamento;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IV – </w:t>
            </w:r>
            <w:r>
              <w:rPr>
                <w:rFonts w:ascii="Times New Roman" w:eastAsia="Times New Roman" w:hAnsi="Times New Roman" w:cs="Times New Roman"/>
                <w:color w:val="000000"/>
                <w:sz w:val="20"/>
                <w:szCs w:val="20"/>
              </w:rPr>
              <w:t xml:space="preserve">em áreas de difícil instalação de </w:t>
            </w:r>
            <w:proofErr w:type="spellStart"/>
            <w:proofErr w:type="gramStart"/>
            <w:r>
              <w:rPr>
                <w:rFonts w:ascii="Times New Roman" w:eastAsia="Times New Roman" w:hAnsi="Times New Roman" w:cs="Times New Roman"/>
                <w:color w:val="000000"/>
                <w:sz w:val="20"/>
                <w:szCs w:val="20"/>
              </w:rPr>
              <w:t>infra-estrutura</w:t>
            </w:r>
            <w:proofErr w:type="spellEnd"/>
            <w:proofErr w:type="gramEnd"/>
            <w:r>
              <w:rPr>
                <w:rFonts w:ascii="Times New Roman" w:eastAsia="Times New Roman" w:hAnsi="Times New Roman" w:cs="Times New Roman"/>
                <w:color w:val="000000"/>
                <w:sz w:val="20"/>
                <w:szCs w:val="20"/>
              </w:rPr>
              <w:t xml:space="preserve"> como esgotamento sanitário, água, energia ou redes de transportes públicos;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V – </w:t>
            </w:r>
            <w:r>
              <w:rPr>
                <w:rFonts w:ascii="Times New Roman" w:eastAsia="Times New Roman" w:hAnsi="Times New Roman" w:cs="Times New Roman"/>
                <w:color w:val="000000"/>
                <w:sz w:val="20"/>
                <w:szCs w:val="20"/>
              </w:rPr>
              <w:t xml:space="preserve">em áreas onde incidam legislações federal, estadual ou municipal que vise à preservação de sítios ambientais, históricos, culturais ou paisagísticos;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VI – </w:t>
            </w:r>
            <w:r>
              <w:rPr>
                <w:rFonts w:ascii="Times New Roman" w:eastAsia="Times New Roman" w:hAnsi="Times New Roman" w:cs="Times New Roman"/>
                <w:color w:val="000000"/>
                <w:sz w:val="20"/>
                <w:szCs w:val="20"/>
              </w:rPr>
              <w:t xml:space="preserve">em áreas de declividade superior a trinta por cento, ressalvada determinações de lei federal atinente ao tema. </w:t>
            </w:r>
          </w:p>
          <w:p w:rsidR="001921AD" w:rsidRDefault="001921AD">
            <w:pPr>
              <w:pBdr>
                <w:top w:val="nil"/>
                <w:left w:val="nil"/>
                <w:bottom w:val="nil"/>
                <w:right w:val="nil"/>
                <w:between w:val="nil"/>
              </w:pBdr>
              <w:jc w:val="both"/>
              <w:rPr>
                <w:rFonts w:ascii="Times New Roman" w:eastAsia="Times New Roman" w:hAnsi="Times New Roman" w:cs="Times New Roman"/>
                <w:b/>
                <w:color w:val="000000"/>
                <w:sz w:val="20"/>
                <w:szCs w:val="20"/>
              </w:rPr>
            </w:pPr>
          </w:p>
        </w:tc>
        <w:tc>
          <w:tcPr>
            <w:tcW w:w="3878" w:type="dxa"/>
          </w:tcPr>
          <w:p w:rsidR="001921AD" w:rsidRDefault="001921AD"/>
        </w:tc>
        <w:tc>
          <w:tcPr>
            <w:tcW w:w="2059" w:type="dxa"/>
          </w:tcPr>
          <w:p w:rsidR="001921AD" w:rsidRDefault="001921AD"/>
        </w:tc>
        <w:tc>
          <w:tcPr>
            <w:tcW w:w="2059" w:type="dxa"/>
          </w:tcPr>
          <w:p w:rsidR="001921AD" w:rsidRDefault="001921AD"/>
        </w:tc>
      </w:tr>
      <w:tr w:rsidR="001921AD" w:rsidTr="00154AA9">
        <w:tc>
          <w:tcPr>
            <w:tcW w:w="6543" w:type="dxa"/>
          </w:tcPr>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Art. 78. </w:t>
            </w:r>
            <w:r>
              <w:rPr>
                <w:rFonts w:ascii="Times New Roman" w:eastAsia="Times New Roman" w:hAnsi="Times New Roman" w:cs="Times New Roman"/>
                <w:color w:val="000000"/>
                <w:sz w:val="20"/>
                <w:szCs w:val="20"/>
              </w:rPr>
              <w:t xml:space="preserve">Caso o Poder Executivo Municipal considere necessário poderá indicar ao proprietário do empreendimento a apresentação de estudos técnicos complementares. </w:t>
            </w:r>
          </w:p>
          <w:p w:rsidR="001921AD" w:rsidRDefault="001921AD">
            <w:pPr>
              <w:pBdr>
                <w:top w:val="nil"/>
                <w:left w:val="nil"/>
                <w:bottom w:val="nil"/>
                <w:right w:val="nil"/>
                <w:between w:val="nil"/>
              </w:pBdr>
              <w:jc w:val="both"/>
              <w:rPr>
                <w:rFonts w:ascii="Times New Roman" w:eastAsia="Times New Roman" w:hAnsi="Times New Roman" w:cs="Times New Roman"/>
                <w:b/>
                <w:color w:val="000000"/>
                <w:sz w:val="20"/>
                <w:szCs w:val="20"/>
              </w:rPr>
            </w:pPr>
          </w:p>
        </w:tc>
        <w:tc>
          <w:tcPr>
            <w:tcW w:w="3878" w:type="dxa"/>
          </w:tcPr>
          <w:p w:rsidR="001921AD" w:rsidRDefault="001921AD"/>
        </w:tc>
        <w:tc>
          <w:tcPr>
            <w:tcW w:w="2059" w:type="dxa"/>
          </w:tcPr>
          <w:p w:rsidR="001921AD" w:rsidRDefault="001921AD"/>
        </w:tc>
        <w:tc>
          <w:tcPr>
            <w:tcW w:w="2059" w:type="dxa"/>
          </w:tcPr>
          <w:p w:rsidR="001921AD" w:rsidRDefault="001921AD"/>
        </w:tc>
      </w:tr>
      <w:tr w:rsidR="001921AD" w:rsidTr="00154AA9">
        <w:tc>
          <w:tcPr>
            <w:tcW w:w="6543" w:type="dxa"/>
          </w:tcPr>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SEÇÃO III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Das áreas públicas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Art. 79. </w:t>
            </w:r>
            <w:r>
              <w:rPr>
                <w:rFonts w:ascii="Times New Roman" w:eastAsia="Times New Roman" w:hAnsi="Times New Roman" w:cs="Times New Roman"/>
                <w:color w:val="000000"/>
                <w:sz w:val="20"/>
                <w:szCs w:val="20"/>
              </w:rPr>
              <w:t xml:space="preserve">No caso de loteamentos, as vias abertas pelo parcelamento do solo passam automaticamente ao Poder Executivo Municipal tendo como base a planta urbanística aprovada e depositada em registro de imóveis competente.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Art. 80. </w:t>
            </w:r>
            <w:r>
              <w:rPr>
                <w:rFonts w:ascii="Times New Roman" w:eastAsia="Times New Roman" w:hAnsi="Times New Roman" w:cs="Times New Roman"/>
                <w:color w:val="000000"/>
                <w:sz w:val="20"/>
                <w:szCs w:val="20"/>
              </w:rPr>
              <w:t xml:space="preserve">No caso de loteamentos, condomínios urbanísticos ou desmembramentos o total de área pública a ser repassada ao domínio do Município será de quinze por cento, executada a área das vias.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lastRenderedPageBreak/>
              <w:t xml:space="preserve">§ 1º. </w:t>
            </w:r>
            <w:r>
              <w:rPr>
                <w:rFonts w:ascii="Times New Roman" w:eastAsia="Times New Roman" w:hAnsi="Times New Roman" w:cs="Times New Roman"/>
                <w:color w:val="000000"/>
                <w:sz w:val="20"/>
                <w:szCs w:val="20"/>
              </w:rPr>
              <w:t xml:space="preserve">Em condomínios urbanísticos a área pública citada no </w:t>
            </w:r>
            <w:r>
              <w:rPr>
                <w:rFonts w:ascii="Times New Roman" w:eastAsia="Times New Roman" w:hAnsi="Times New Roman" w:cs="Times New Roman"/>
                <w:i/>
                <w:color w:val="000000"/>
                <w:sz w:val="20"/>
                <w:szCs w:val="20"/>
              </w:rPr>
              <w:t xml:space="preserve">caput </w:t>
            </w:r>
            <w:r>
              <w:rPr>
                <w:rFonts w:ascii="Times New Roman" w:eastAsia="Times New Roman" w:hAnsi="Times New Roman" w:cs="Times New Roman"/>
                <w:color w:val="000000"/>
                <w:sz w:val="20"/>
                <w:szCs w:val="20"/>
              </w:rPr>
              <w:t xml:space="preserve">deste artigo deverá situar-se fora do perímetro fechado do empreendimento, contíguo ao condomínio urbanístico ou em outra área indicada pelo Poder Executivo Municipal, dentro da zona urbana ou zona de expansão urbana.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2º. </w:t>
            </w:r>
            <w:r>
              <w:rPr>
                <w:rFonts w:ascii="Times New Roman" w:eastAsia="Times New Roman" w:hAnsi="Times New Roman" w:cs="Times New Roman"/>
                <w:color w:val="000000"/>
                <w:sz w:val="20"/>
                <w:szCs w:val="20"/>
              </w:rPr>
              <w:t xml:space="preserve">Se o loteamento visar </w:t>
            </w:r>
            <w:proofErr w:type="gramStart"/>
            <w:r>
              <w:rPr>
                <w:rFonts w:ascii="Times New Roman" w:eastAsia="Times New Roman" w:hAnsi="Times New Roman" w:cs="Times New Roman"/>
                <w:color w:val="000000"/>
                <w:sz w:val="20"/>
                <w:szCs w:val="20"/>
              </w:rPr>
              <w:t>a</w:t>
            </w:r>
            <w:proofErr w:type="gramEnd"/>
            <w:r>
              <w:rPr>
                <w:rFonts w:ascii="Times New Roman" w:eastAsia="Times New Roman" w:hAnsi="Times New Roman" w:cs="Times New Roman"/>
                <w:color w:val="000000"/>
                <w:sz w:val="20"/>
                <w:szCs w:val="20"/>
              </w:rPr>
              <w:t xml:space="preserve"> implantação de AEIS o percentual previsto no </w:t>
            </w:r>
            <w:r>
              <w:rPr>
                <w:rFonts w:ascii="Times New Roman" w:eastAsia="Times New Roman" w:hAnsi="Times New Roman" w:cs="Times New Roman"/>
                <w:i/>
                <w:color w:val="000000"/>
                <w:sz w:val="20"/>
                <w:szCs w:val="20"/>
              </w:rPr>
              <w:t xml:space="preserve">caput </w:t>
            </w:r>
            <w:r>
              <w:rPr>
                <w:rFonts w:ascii="Times New Roman" w:eastAsia="Times New Roman" w:hAnsi="Times New Roman" w:cs="Times New Roman"/>
                <w:color w:val="000000"/>
                <w:sz w:val="20"/>
                <w:szCs w:val="20"/>
              </w:rPr>
              <w:t xml:space="preserve">do artigo poderá ser inferior, desde que o Poder Executivo Municipal garanta a implantação de equipamentos públicos de alcance comunitário nas proximidades do loteamento.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3º. </w:t>
            </w:r>
            <w:r>
              <w:rPr>
                <w:rFonts w:ascii="Times New Roman" w:eastAsia="Times New Roman" w:hAnsi="Times New Roman" w:cs="Times New Roman"/>
                <w:color w:val="000000"/>
                <w:sz w:val="20"/>
                <w:szCs w:val="20"/>
              </w:rPr>
              <w:t xml:space="preserve">Se o condomínio urbanístico ou loteamento tiver área total inferior a dois mil e quinhentos metros quadrados o percentual previsto no </w:t>
            </w:r>
            <w:r>
              <w:rPr>
                <w:rFonts w:ascii="Times New Roman" w:eastAsia="Times New Roman" w:hAnsi="Times New Roman" w:cs="Times New Roman"/>
                <w:i/>
                <w:color w:val="000000"/>
                <w:sz w:val="20"/>
                <w:szCs w:val="20"/>
              </w:rPr>
              <w:t xml:space="preserve">caput </w:t>
            </w:r>
            <w:r>
              <w:rPr>
                <w:rFonts w:ascii="Times New Roman" w:eastAsia="Times New Roman" w:hAnsi="Times New Roman" w:cs="Times New Roman"/>
                <w:color w:val="000000"/>
                <w:sz w:val="20"/>
                <w:szCs w:val="20"/>
              </w:rPr>
              <w:t xml:space="preserve">do artigo poderá ser inferior a quinze por cento e maior que dez por cento, conforme autorização do órgão municipal de meio ambiente e urbanismo;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4º. </w:t>
            </w:r>
            <w:r>
              <w:rPr>
                <w:rFonts w:ascii="Times New Roman" w:eastAsia="Times New Roman" w:hAnsi="Times New Roman" w:cs="Times New Roman"/>
                <w:color w:val="000000"/>
                <w:sz w:val="20"/>
                <w:szCs w:val="20"/>
              </w:rPr>
              <w:t xml:space="preserve">Será também reservada faixa, nos fundos de vales e </w:t>
            </w:r>
            <w:proofErr w:type="spellStart"/>
            <w:r>
              <w:rPr>
                <w:rFonts w:ascii="Times New Roman" w:eastAsia="Times New Roman" w:hAnsi="Times New Roman" w:cs="Times New Roman"/>
                <w:color w:val="000000"/>
                <w:sz w:val="20"/>
                <w:szCs w:val="20"/>
              </w:rPr>
              <w:t>talvergues</w:t>
            </w:r>
            <w:proofErr w:type="spellEnd"/>
            <w:r>
              <w:rPr>
                <w:rFonts w:ascii="Times New Roman" w:eastAsia="Times New Roman" w:hAnsi="Times New Roman" w:cs="Times New Roman"/>
                <w:color w:val="000000"/>
                <w:sz w:val="20"/>
                <w:szCs w:val="20"/>
              </w:rPr>
              <w:t xml:space="preserve">, em que não se permitirá qualquer tipo de construção, com a finalidade de garantir o escoamento superficial de águas pluviais. </w:t>
            </w:r>
          </w:p>
          <w:p w:rsidR="001921AD" w:rsidRDefault="001921AD">
            <w:pPr>
              <w:pBdr>
                <w:top w:val="nil"/>
                <w:left w:val="nil"/>
                <w:bottom w:val="nil"/>
                <w:right w:val="nil"/>
                <w:between w:val="nil"/>
              </w:pBdr>
              <w:jc w:val="both"/>
              <w:rPr>
                <w:rFonts w:ascii="Times New Roman" w:eastAsia="Times New Roman" w:hAnsi="Times New Roman" w:cs="Times New Roman"/>
                <w:b/>
                <w:color w:val="000000"/>
                <w:sz w:val="20"/>
                <w:szCs w:val="20"/>
              </w:rPr>
            </w:pPr>
          </w:p>
        </w:tc>
        <w:tc>
          <w:tcPr>
            <w:tcW w:w="3878" w:type="dxa"/>
          </w:tcPr>
          <w:p w:rsidR="001921AD" w:rsidRDefault="001921AD"/>
        </w:tc>
        <w:tc>
          <w:tcPr>
            <w:tcW w:w="2059" w:type="dxa"/>
          </w:tcPr>
          <w:p w:rsidR="001921AD" w:rsidRDefault="001921AD"/>
        </w:tc>
        <w:tc>
          <w:tcPr>
            <w:tcW w:w="2059" w:type="dxa"/>
          </w:tcPr>
          <w:p w:rsidR="001921AD" w:rsidRDefault="001921AD"/>
        </w:tc>
      </w:tr>
      <w:tr w:rsidR="001921AD" w:rsidTr="00154AA9">
        <w:tc>
          <w:tcPr>
            <w:tcW w:w="6543" w:type="dxa"/>
          </w:tcPr>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lastRenderedPageBreak/>
              <w:t xml:space="preserve">Art. 81. </w:t>
            </w:r>
            <w:r>
              <w:rPr>
                <w:rFonts w:ascii="Times New Roman" w:eastAsia="Times New Roman" w:hAnsi="Times New Roman" w:cs="Times New Roman"/>
                <w:color w:val="000000"/>
                <w:sz w:val="20"/>
                <w:szCs w:val="20"/>
              </w:rPr>
              <w:t xml:space="preserve">Fica passível de exigência no ato do licenciamento, a reserva de área </w:t>
            </w:r>
            <w:r>
              <w:rPr>
                <w:rFonts w:ascii="Times New Roman" w:eastAsia="Times New Roman" w:hAnsi="Times New Roman" w:cs="Times New Roman"/>
                <w:i/>
                <w:color w:val="000000"/>
                <w:sz w:val="20"/>
                <w:szCs w:val="20"/>
              </w:rPr>
              <w:t xml:space="preserve">non </w:t>
            </w:r>
            <w:proofErr w:type="spellStart"/>
            <w:r>
              <w:rPr>
                <w:rFonts w:ascii="Times New Roman" w:eastAsia="Times New Roman" w:hAnsi="Times New Roman" w:cs="Times New Roman"/>
                <w:i/>
                <w:color w:val="000000"/>
                <w:sz w:val="20"/>
                <w:szCs w:val="20"/>
              </w:rPr>
              <w:t>ædificandi</w:t>
            </w:r>
            <w:proofErr w:type="spellEnd"/>
            <w:r>
              <w:rPr>
                <w:rFonts w:ascii="Times New Roman" w:eastAsia="Times New Roman" w:hAnsi="Times New Roman" w:cs="Times New Roman"/>
                <w:color w:val="000000"/>
                <w:sz w:val="20"/>
                <w:szCs w:val="20"/>
              </w:rPr>
              <w:t xml:space="preserve">, pelo empreendimento para preservação de faixas ambientais, passagem de dutos de </w:t>
            </w:r>
            <w:proofErr w:type="spellStart"/>
            <w:proofErr w:type="gramStart"/>
            <w:r>
              <w:rPr>
                <w:rFonts w:ascii="Times New Roman" w:eastAsia="Times New Roman" w:hAnsi="Times New Roman" w:cs="Times New Roman"/>
                <w:color w:val="000000"/>
                <w:sz w:val="20"/>
                <w:szCs w:val="20"/>
              </w:rPr>
              <w:t>infra-estrutura</w:t>
            </w:r>
            <w:proofErr w:type="spellEnd"/>
            <w:proofErr w:type="gramEnd"/>
            <w:r>
              <w:rPr>
                <w:rFonts w:ascii="Times New Roman" w:eastAsia="Times New Roman" w:hAnsi="Times New Roman" w:cs="Times New Roman"/>
                <w:color w:val="000000"/>
                <w:sz w:val="20"/>
                <w:szCs w:val="20"/>
              </w:rPr>
              <w:t xml:space="preserve"> pública, proteção de linha férrea ou ampliação de vias públicas, sem a necessidade de indenização por parte do Poder Executivo Municipal.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1º. </w:t>
            </w:r>
            <w:r>
              <w:rPr>
                <w:rFonts w:ascii="Times New Roman" w:eastAsia="Times New Roman" w:hAnsi="Times New Roman" w:cs="Times New Roman"/>
                <w:color w:val="000000"/>
                <w:sz w:val="20"/>
                <w:szCs w:val="20"/>
              </w:rPr>
              <w:t xml:space="preserve">No caso especificado no </w:t>
            </w:r>
            <w:r>
              <w:rPr>
                <w:rFonts w:ascii="Times New Roman" w:eastAsia="Times New Roman" w:hAnsi="Times New Roman" w:cs="Times New Roman"/>
                <w:i/>
                <w:color w:val="000000"/>
                <w:sz w:val="20"/>
                <w:szCs w:val="20"/>
              </w:rPr>
              <w:t xml:space="preserve">caput </w:t>
            </w:r>
            <w:r>
              <w:rPr>
                <w:rFonts w:ascii="Times New Roman" w:eastAsia="Times New Roman" w:hAnsi="Times New Roman" w:cs="Times New Roman"/>
                <w:color w:val="000000"/>
                <w:sz w:val="20"/>
                <w:szCs w:val="20"/>
              </w:rPr>
              <w:t xml:space="preserve">deste artigo, fica o Poder Executivo Municipal obrigado a apresentar estudo técnico que justifique a reserva de área, previamente, durante o processo de licenciamento urbanístico e ambiental.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2º. </w:t>
            </w:r>
            <w:r>
              <w:rPr>
                <w:rFonts w:ascii="Times New Roman" w:eastAsia="Times New Roman" w:hAnsi="Times New Roman" w:cs="Times New Roman"/>
                <w:color w:val="000000"/>
                <w:sz w:val="20"/>
                <w:szCs w:val="20"/>
              </w:rPr>
              <w:t xml:space="preserve">A faixa </w:t>
            </w:r>
            <w:r>
              <w:rPr>
                <w:rFonts w:ascii="Times New Roman" w:eastAsia="Times New Roman" w:hAnsi="Times New Roman" w:cs="Times New Roman"/>
                <w:i/>
                <w:color w:val="000000"/>
                <w:sz w:val="20"/>
                <w:szCs w:val="20"/>
              </w:rPr>
              <w:t xml:space="preserve">non </w:t>
            </w:r>
            <w:proofErr w:type="spellStart"/>
            <w:r>
              <w:rPr>
                <w:rFonts w:ascii="Times New Roman" w:eastAsia="Times New Roman" w:hAnsi="Times New Roman" w:cs="Times New Roman"/>
                <w:i/>
                <w:color w:val="000000"/>
                <w:sz w:val="20"/>
                <w:szCs w:val="20"/>
              </w:rPr>
              <w:t>ædificandi</w:t>
            </w:r>
            <w:proofErr w:type="spellEnd"/>
            <w:r>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color w:val="000000"/>
                <w:sz w:val="20"/>
                <w:szCs w:val="20"/>
              </w:rPr>
              <w:t xml:space="preserve">exigida no </w:t>
            </w:r>
            <w:r>
              <w:rPr>
                <w:rFonts w:ascii="Times New Roman" w:eastAsia="Times New Roman" w:hAnsi="Times New Roman" w:cs="Times New Roman"/>
                <w:i/>
                <w:color w:val="000000"/>
                <w:sz w:val="20"/>
                <w:szCs w:val="20"/>
              </w:rPr>
              <w:t xml:space="preserve">caput </w:t>
            </w:r>
            <w:r>
              <w:rPr>
                <w:rFonts w:ascii="Times New Roman" w:eastAsia="Times New Roman" w:hAnsi="Times New Roman" w:cs="Times New Roman"/>
                <w:color w:val="000000"/>
                <w:sz w:val="20"/>
                <w:szCs w:val="20"/>
              </w:rPr>
              <w:t xml:space="preserve">deste artigo não exclui o percentual exigido nesta Lei. </w:t>
            </w:r>
          </w:p>
          <w:p w:rsidR="001921AD" w:rsidRDefault="001921AD">
            <w:pPr>
              <w:pBdr>
                <w:top w:val="nil"/>
                <w:left w:val="nil"/>
                <w:bottom w:val="nil"/>
                <w:right w:val="nil"/>
                <w:between w:val="nil"/>
              </w:pBdr>
              <w:jc w:val="both"/>
              <w:rPr>
                <w:rFonts w:ascii="Times New Roman" w:eastAsia="Times New Roman" w:hAnsi="Times New Roman" w:cs="Times New Roman"/>
                <w:b/>
                <w:color w:val="000000"/>
                <w:sz w:val="20"/>
                <w:szCs w:val="20"/>
              </w:rPr>
            </w:pPr>
          </w:p>
        </w:tc>
        <w:tc>
          <w:tcPr>
            <w:tcW w:w="3878" w:type="dxa"/>
          </w:tcPr>
          <w:p w:rsidR="001921AD" w:rsidRDefault="001921AD" w:rsidP="00154AA9">
            <w:pPr>
              <w:jc w:val="both"/>
              <w:rPr>
                <w:rFonts w:ascii="Times New Roman" w:eastAsia="Times New Roman" w:hAnsi="Times New Roman" w:cs="Times New Roman"/>
                <w:sz w:val="20"/>
                <w:szCs w:val="20"/>
              </w:rPr>
            </w:pPr>
          </w:p>
        </w:tc>
        <w:tc>
          <w:tcPr>
            <w:tcW w:w="2059" w:type="dxa"/>
          </w:tcPr>
          <w:p w:rsidR="001921AD" w:rsidRDefault="001921AD">
            <w:pPr>
              <w:jc w:val="both"/>
              <w:rPr>
                <w:rFonts w:ascii="Times New Roman" w:eastAsia="Times New Roman" w:hAnsi="Times New Roman" w:cs="Times New Roman"/>
                <w:sz w:val="20"/>
                <w:szCs w:val="20"/>
              </w:rPr>
            </w:pPr>
          </w:p>
        </w:tc>
        <w:tc>
          <w:tcPr>
            <w:tcW w:w="2059" w:type="dxa"/>
          </w:tcPr>
          <w:p w:rsidR="001921AD" w:rsidRDefault="001921AD"/>
        </w:tc>
      </w:tr>
      <w:tr w:rsidR="001921AD" w:rsidTr="00154AA9">
        <w:tc>
          <w:tcPr>
            <w:tcW w:w="6543" w:type="dxa"/>
          </w:tcPr>
          <w:p w:rsidR="001921AD" w:rsidRDefault="00154AA9">
            <w:pPr>
              <w:pBdr>
                <w:top w:val="nil"/>
                <w:left w:val="nil"/>
                <w:bottom w:val="nil"/>
                <w:right w:val="nil"/>
                <w:between w:val="nil"/>
              </w:pBdr>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Art. 82. </w:t>
            </w:r>
            <w:r>
              <w:rPr>
                <w:rFonts w:ascii="Times New Roman" w:eastAsia="Times New Roman" w:hAnsi="Times New Roman" w:cs="Times New Roman"/>
                <w:color w:val="000000"/>
                <w:sz w:val="20"/>
                <w:szCs w:val="20"/>
              </w:rPr>
              <w:t>Loteamentos, condomínios urbanísticos ou desmembramentos ficam sujeitos às demais legislações ambientais e urbanísticas, assim como passíveis de estudos de impacto de vizinhança e demais estudos técnicos, a depender do tamanho e da quantidade de lotes do empreendimento.</w:t>
            </w:r>
          </w:p>
        </w:tc>
        <w:tc>
          <w:tcPr>
            <w:tcW w:w="3878" w:type="dxa"/>
          </w:tcPr>
          <w:p w:rsidR="001921AD" w:rsidRDefault="001921AD">
            <w:pPr>
              <w:jc w:val="both"/>
              <w:rPr>
                <w:rFonts w:ascii="Times New Roman" w:eastAsia="Times New Roman" w:hAnsi="Times New Roman" w:cs="Times New Roman"/>
                <w:sz w:val="20"/>
                <w:szCs w:val="20"/>
              </w:rPr>
            </w:pPr>
          </w:p>
        </w:tc>
        <w:tc>
          <w:tcPr>
            <w:tcW w:w="2059" w:type="dxa"/>
          </w:tcPr>
          <w:p w:rsidR="001921AD" w:rsidRDefault="001921AD">
            <w:pPr>
              <w:jc w:val="both"/>
              <w:rPr>
                <w:rFonts w:ascii="Times New Roman" w:eastAsia="Times New Roman" w:hAnsi="Times New Roman" w:cs="Times New Roman"/>
                <w:sz w:val="20"/>
                <w:szCs w:val="20"/>
              </w:rPr>
            </w:pPr>
          </w:p>
        </w:tc>
        <w:tc>
          <w:tcPr>
            <w:tcW w:w="2059" w:type="dxa"/>
          </w:tcPr>
          <w:p w:rsidR="001921AD" w:rsidRDefault="001921AD"/>
        </w:tc>
      </w:tr>
      <w:tr w:rsidR="001921AD" w:rsidTr="00154AA9">
        <w:tc>
          <w:tcPr>
            <w:tcW w:w="6543" w:type="dxa"/>
          </w:tcPr>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Art. 83. </w:t>
            </w:r>
            <w:r>
              <w:rPr>
                <w:rFonts w:ascii="Times New Roman" w:eastAsia="Times New Roman" w:hAnsi="Times New Roman" w:cs="Times New Roman"/>
                <w:color w:val="000000"/>
                <w:sz w:val="20"/>
                <w:szCs w:val="20"/>
              </w:rPr>
              <w:t xml:space="preserve">Desde a data do registro do parcelamento do solo no cartório de registro de imóveis, passam a integrar o domínio do Município as vias e outros equipamentos públicos urbanos e comunitários constantes do projeto e do memorial descritivo.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Parágrafo único</w:t>
            </w:r>
            <w:r>
              <w:rPr>
                <w:rFonts w:ascii="Times New Roman" w:eastAsia="Times New Roman" w:hAnsi="Times New Roman" w:cs="Times New Roman"/>
                <w:b/>
                <w:i/>
                <w:color w:val="000000"/>
                <w:sz w:val="20"/>
                <w:szCs w:val="20"/>
              </w:rPr>
              <w:t xml:space="preserve">. </w:t>
            </w:r>
            <w:r>
              <w:rPr>
                <w:rFonts w:ascii="Times New Roman" w:eastAsia="Times New Roman" w:hAnsi="Times New Roman" w:cs="Times New Roman"/>
                <w:color w:val="000000"/>
                <w:sz w:val="20"/>
                <w:szCs w:val="20"/>
              </w:rPr>
              <w:t xml:space="preserve">O Código de Obras do Município poderá definir demais especificações e exigências para o licenciamento urbanístico e ambiental dos empreendimentos. </w:t>
            </w:r>
          </w:p>
          <w:p w:rsidR="001921AD" w:rsidRDefault="001921AD">
            <w:pPr>
              <w:pBdr>
                <w:top w:val="nil"/>
                <w:left w:val="nil"/>
                <w:bottom w:val="nil"/>
                <w:right w:val="nil"/>
                <w:between w:val="nil"/>
              </w:pBdr>
              <w:jc w:val="both"/>
              <w:rPr>
                <w:rFonts w:ascii="Times New Roman" w:eastAsia="Times New Roman" w:hAnsi="Times New Roman" w:cs="Times New Roman"/>
                <w:b/>
                <w:color w:val="000000"/>
                <w:sz w:val="20"/>
                <w:szCs w:val="20"/>
              </w:rPr>
            </w:pPr>
          </w:p>
        </w:tc>
        <w:tc>
          <w:tcPr>
            <w:tcW w:w="3878" w:type="dxa"/>
          </w:tcPr>
          <w:p w:rsidR="001921AD" w:rsidRDefault="001921AD">
            <w:pPr>
              <w:jc w:val="both"/>
              <w:rPr>
                <w:rFonts w:ascii="Times New Roman" w:eastAsia="Times New Roman" w:hAnsi="Times New Roman" w:cs="Times New Roman"/>
                <w:sz w:val="20"/>
                <w:szCs w:val="20"/>
              </w:rPr>
            </w:pPr>
          </w:p>
        </w:tc>
        <w:tc>
          <w:tcPr>
            <w:tcW w:w="2059" w:type="dxa"/>
          </w:tcPr>
          <w:p w:rsidR="001921AD" w:rsidRDefault="001921AD">
            <w:pPr>
              <w:jc w:val="both"/>
              <w:rPr>
                <w:rFonts w:ascii="Times New Roman" w:eastAsia="Times New Roman" w:hAnsi="Times New Roman" w:cs="Times New Roman"/>
                <w:sz w:val="20"/>
                <w:szCs w:val="20"/>
              </w:rPr>
            </w:pPr>
          </w:p>
          <w:p w:rsidR="001921AD" w:rsidRDefault="001921AD">
            <w:pPr>
              <w:jc w:val="both"/>
              <w:rPr>
                <w:rFonts w:ascii="Times New Roman" w:eastAsia="Times New Roman" w:hAnsi="Times New Roman" w:cs="Times New Roman"/>
                <w:sz w:val="20"/>
                <w:szCs w:val="20"/>
              </w:rPr>
            </w:pPr>
          </w:p>
        </w:tc>
        <w:tc>
          <w:tcPr>
            <w:tcW w:w="2059" w:type="dxa"/>
          </w:tcPr>
          <w:p w:rsidR="001921AD" w:rsidRDefault="001921AD"/>
        </w:tc>
      </w:tr>
      <w:tr w:rsidR="001921AD" w:rsidTr="00154AA9">
        <w:tc>
          <w:tcPr>
            <w:tcW w:w="6543" w:type="dxa"/>
          </w:tcPr>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SEÇÃO IV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Do licenciamento urbanístico e ambiental </w:t>
            </w:r>
          </w:p>
          <w:p w:rsidR="001921AD" w:rsidRDefault="00154AA9">
            <w:pPr>
              <w:pBdr>
                <w:top w:val="nil"/>
                <w:left w:val="nil"/>
                <w:bottom w:val="nil"/>
                <w:right w:val="nil"/>
                <w:between w:val="nil"/>
              </w:pBdr>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Art. 84</w:t>
            </w:r>
            <w:r>
              <w:rPr>
                <w:rFonts w:ascii="Times New Roman" w:eastAsia="Times New Roman" w:hAnsi="Times New Roman" w:cs="Times New Roman"/>
                <w:color w:val="000000"/>
                <w:sz w:val="20"/>
                <w:szCs w:val="20"/>
              </w:rPr>
              <w:t xml:space="preserve">. Os interessados em realizar loteamentos, condomínios urbanísticos, desmembramentos ou </w:t>
            </w:r>
            <w:proofErr w:type="spellStart"/>
            <w:r>
              <w:rPr>
                <w:rFonts w:ascii="Times New Roman" w:eastAsia="Times New Roman" w:hAnsi="Times New Roman" w:cs="Times New Roman"/>
                <w:color w:val="000000"/>
                <w:sz w:val="20"/>
                <w:szCs w:val="20"/>
              </w:rPr>
              <w:t>remembramentos</w:t>
            </w:r>
            <w:proofErr w:type="spellEnd"/>
            <w:r>
              <w:rPr>
                <w:rFonts w:ascii="Times New Roman" w:eastAsia="Times New Roman" w:hAnsi="Times New Roman" w:cs="Times New Roman"/>
                <w:color w:val="000000"/>
                <w:sz w:val="20"/>
                <w:szCs w:val="20"/>
              </w:rPr>
              <w:t xml:space="preserve"> do solo urbano e na zona de expansão urbana se obrigam a conhecer o conteúdo desta Lei e das demais legislações urbanísticas e ambientais pertinentes ao tema.</w:t>
            </w:r>
          </w:p>
        </w:tc>
        <w:tc>
          <w:tcPr>
            <w:tcW w:w="3878" w:type="dxa"/>
          </w:tcPr>
          <w:p w:rsidR="001921AD" w:rsidRDefault="001921AD">
            <w:pPr>
              <w:jc w:val="both"/>
              <w:rPr>
                <w:rFonts w:ascii="Times New Roman" w:eastAsia="Times New Roman" w:hAnsi="Times New Roman" w:cs="Times New Roman"/>
                <w:sz w:val="20"/>
                <w:szCs w:val="20"/>
              </w:rPr>
            </w:pPr>
          </w:p>
        </w:tc>
        <w:tc>
          <w:tcPr>
            <w:tcW w:w="2059" w:type="dxa"/>
          </w:tcPr>
          <w:p w:rsidR="001921AD" w:rsidRDefault="001921AD">
            <w:pPr>
              <w:jc w:val="both"/>
              <w:rPr>
                <w:rFonts w:ascii="Times New Roman" w:eastAsia="Times New Roman" w:hAnsi="Times New Roman" w:cs="Times New Roman"/>
                <w:sz w:val="20"/>
                <w:szCs w:val="20"/>
              </w:rPr>
            </w:pPr>
          </w:p>
        </w:tc>
        <w:tc>
          <w:tcPr>
            <w:tcW w:w="2059" w:type="dxa"/>
          </w:tcPr>
          <w:p w:rsidR="001921AD" w:rsidRDefault="001921AD"/>
        </w:tc>
      </w:tr>
      <w:tr w:rsidR="001921AD" w:rsidTr="00154AA9">
        <w:tc>
          <w:tcPr>
            <w:tcW w:w="6543" w:type="dxa"/>
          </w:tcPr>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Art. 85. </w:t>
            </w:r>
            <w:r>
              <w:rPr>
                <w:rFonts w:ascii="Times New Roman" w:eastAsia="Times New Roman" w:hAnsi="Times New Roman" w:cs="Times New Roman"/>
                <w:color w:val="000000"/>
                <w:sz w:val="20"/>
                <w:szCs w:val="20"/>
              </w:rPr>
              <w:t xml:space="preserve">Para o licenciamento urbanístico e ambiental o interessado deverá apresentar ao órgão de planejamento urbano e ambiental do Município os seguintes documentos mínimos: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 – </w:t>
            </w:r>
            <w:r>
              <w:rPr>
                <w:rFonts w:ascii="Times New Roman" w:eastAsia="Times New Roman" w:hAnsi="Times New Roman" w:cs="Times New Roman"/>
                <w:color w:val="000000"/>
                <w:sz w:val="20"/>
                <w:szCs w:val="20"/>
              </w:rPr>
              <w:t xml:space="preserve">prova de propriedade do imóvel a ser parcelado;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II – </w:t>
            </w:r>
            <w:r>
              <w:rPr>
                <w:rFonts w:ascii="Times New Roman" w:eastAsia="Times New Roman" w:hAnsi="Times New Roman" w:cs="Times New Roman"/>
                <w:color w:val="000000"/>
                <w:sz w:val="20"/>
                <w:szCs w:val="20"/>
              </w:rPr>
              <w:t xml:space="preserve">planta do imóvel com as dimensões, curvas de nível, localização geográfica, localização de cursos </w:t>
            </w:r>
            <w:proofErr w:type="gramStart"/>
            <w:r>
              <w:rPr>
                <w:rFonts w:ascii="Times New Roman" w:eastAsia="Times New Roman" w:hAnsi="Times New Roman" w:cs="Times New Roman"/>
                <w:color w:val="000000"/>
                <w:sz w:val="20"/>
                <w:szCs w:val="20"/>
              </w:rPr>
              <w:t>d`água</w:t>
            </w:r>
            <w:proofErr w:type="gramEnd"/>
            <w:r>
              <w:rPr>
                <w:rFonts w:ascii="Times New Roman" w:eastAsia="Times New Roman" w:hAnsi="Times New Roman" w:cs="Times New Roman"/>
                <w:color w:val="000000"/>
                <w:sz w:val="20"/>
                <w:szCs w:val="20"/>
              </w:rPr>
              <w:t xml:space="preserve">, traçado viário proposto e existente, desenho das quadras e lotes;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III – </w:t>
            </w:r>
            <w:r>
              <w:rPr>
                <w:rFonts w:ascii="Times New Roman" w:eastAsia="Times New Roman" w:hAnsi="Times New Roman" w:cs="Times New Roman"/>
                <w:color w:val="000000"/>
                <w:sz w:val="20"/>
                <w:szCs w:val="20"/>
              </w:rPr>
              <w:t xml:space="preserve">quadro demonstrativo de áreas e quantitativos dos lotes;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IV – </w:t>
            </w:r>
            <w:r>
              <w:rPr>
                <w:rFonts w:ascii="Times New Roman" w:eastAsia="Times New Roman" w:hAnsi="Times New Roman" w:cs="Times New Roman"/>
                <w:color w:val="000000"/>
                <w:sz w:val="20"/>
                <w:szCs w:val="20"/>
              </w:rPr>
              <w:t xml:space="preserve">localização das áreas referentes ao percentual exigido no art. 80 desta Lei;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V – </w:t>
            </w:r>
            <w:r>
              <w:rPr>
                <w:rFonts w:ascii="Times New Roman" w:eastAsia="Times New Roman" w:hAnsi="Times New Roman" w:cs="Times New Roman"/>
                <w:color w:val="000000"/>
                <w:sz w:val="20"/>
                <w:szCs w:val="20"/>
              </w:rPr>
              <w:t xml:space="preserve">memorial descritivo contendo: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a) </w:t>
            </w:r>
            <w:r>
              <w:rPr>
                <w:rFonts w:ascii="Times New Roman" w:eastAsia="Times New Roman" w:hAnsi="Times New Roman" w:cs="Times New Roman"/>
                <w:color w:val="000000"/>
                <w:sz w:val="20"/>
                <w:szCs w:val="20"/>
              </w:rPr>
              <w:t xml:space="preserve">indicação da finalidade do parcelamento e dos usos previstos;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b) </w:t>
            </w:r>
            <w:r>
              <w:rPr>
                <w:rFonts w:ascii="Times New Roman" w:eastAsia="Times New Roman" w:hAnsi="Times New Roman" w:cs="Times New Roman"/>
                <w:color w:val="000000"/>
                <w:sz w:val="20"/>
                <w:szCs w:val="20"/>
              </w:rPr>
              <w:t xml:space="preserve">descrição dos lotes ou unidades autônomas e das áreas destinadas a uso público ou a uso comum dos condôminos, com os elementos necessários à abertura das respectivas matrículas;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c) </w:t>
            </w:r>
            <w:r>
              <w:rPr>
                <w:rFonts w:ascii="Times New Roman" w:eastAsia="Times New Roman" w:hAnsi="Times New Roman" w:cs="Times New Roman"/>
                <w:color w:val="000000"/>
                <w:sz w:val="20"/>
                <w:szCs w:val="20"/>
              </w:rPr>
              <w:t xml:space="preserve">indicação das áreas a serem transferidas ao domínio do Município, quando for o caso;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d) </w:t>
            </w:r>
            <w:r>
              <w:rPr>
                <w:rFonts w:ascii="Times New Roman" w:eastAsia="Times New Roman" w:hAnsi="Times New Roman" w:cs="Times New Roman"/>
                <w:color w:val="000000"/>
                <w:sz w:val="20"/>
                <w:szCs w:val="20"/>
              </w:rPr>
              <w:t xml:space="preserve">enumeração das obras e serviços previstos para o parcelamento, com a indicação de responsabilidades;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e) </w:t>
            </w:r>
            <w:r>
              <w:rPr>
                <w:rFonts w:ascii="Times New Roman" w:eastAsia="Times New Roman" w:hAnsi="Times New Roman" w:cs="Times New Roman"/>
                <w:color w:val="000000"/>
                <w:sz w:val="20"/>
                <w:szCs w:val="20"/>
              </w:rPr>
              <w:t xml:space="preserve">cronograma físico de execução das obras, ressalvados em casos de empreendimentos de pequeno porte.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Parágrafo único</w:t>
            </w:r>
            <w:r>
              <w:rPr>
                <w:rFonts w:ascii="Times New Roman" w:eastAsia="Times New Roman" w:hAnsi="Times New Roman" w:cs="Times New Roman"/>
                <w:b/>
                <w:i/>
                <w:color w:val="000000"/>
                <w:sz w:val="20"/>
                <w:szCs w:val="20"/>
              </w:rPr>
              <w:t xml:space="preserve">. </w:t>
            </w:r>
            <w:r>
              <w:rPr>
                <w:rFonts w:ascii="Times New Roman" w:eastAsia="Times New Roman" w:hAnsi="Times New Roman" w:cs="Times New Roman"/>
                <w:color w:val="000000"/>
                <w:sz w:val="20"/>
                <w:szCs w:val="20"/>
              </w:rPr>
              <w:t xml:space="preserve">Todas as plantas e memoriais apresentados deverão trazer assinatura e número de inscrição de profissional técnico responsável pelos projetos de engenharia, arquitetura, agronomia, geografia ou áreas </w:t>
            </w:r>
            <w:proofErr w:type="gramStart"/>
            <w:r>
              <w:rPr>
                <w:rFonts w:ascii="Times New Roman" w:eastAsia="Times New Roman" w:hAnsi="Times New Roman" w:cs="Times New Roman"/>
                <w:color w:val="000000"/>
                <w:sz w:val="20"/>
                <w:szCs w:val="20"/>
              </w:rPr>
              <w:t>afins, respeitada</w:t>
            </w:r>
            <w:proofErr w:type="gramEnd"/>
            <w:r>
              <w:rPr>
                <w:rFonts w:ascii="Times New Roman" w:eastAsia="Times New Roman" w:hAnsi="Times New Roman" w:cs="Times New Roman"/>
                <w:color w:val="000000"/>
                <w:sz w:val="20"/>
                <w:szCs w:val="20"/>
              </w:rPr>
              <w:t xml:space="preserve"> a legislação federal atinente aos temas. </w:t>
            </w:r>
          </w:p>
          <w:p w:rsidR="001921AD" w:rsidRDefault="001921AD">
            <w:pPr>
              <w:pBdr>
                <w:top w:val="nil"/>
                <w:left w:val="nil"/>
                <w:bottom w:val="nil"/>
                <w:right w:val="nil"/>
                <w:between w:val="nil"/>
              </w:pBdr>
              <w:jc w:val="both"/>
              <w:rPr>
                <w:rFonts w:ascii="Times New Roman" w:eastAsia="Times New Roman" w:hAnsi="Times New Roman" w:cs="Times New Roman"/>
                <w:b/>
                <w:color w:val="000000"/>
                <w:sz w:val="20"/>
                <w:szCs w:val="20"/>
              </w:rPr>
            </w:pPr>
          </w:p>
        </w:tc>
        <w:tc>
          <w:tcPr>
            <w:tcW w:w="3878" w:type="dxa"/>
          </w:tcPr>
          <w:p w:rsidR="001921AD" w:rsidRDefault="001921AD"/>
        </w:tc>
        <w:tc>
          <w:tcPr>
            <w:tcW w:w="2059" w:type="dxa"/>
          </w:tcPr>
          <w:p w:rsidR="001921AD" w:rsidRDefault="001921AD"/>
        </w:tc>
        <w:tc>
          <w:tcPr>
            <w:tcW w:w="2059" w:type="dxa"/>
          </w:tcPr>
          <w:p w:rsidR="001921AD" w:rsidRDefault="001921AD"/>
        </w:tc>
      </w:tr>
      <w:tr w:rsidR="001921AD" w:rsidTr="00154AA9">
        <w:tc>
          <w:tcPr>
            <w:tcW w:w="6543" w:type="dxa"/>
          </w:tcPr>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Art. 86. </w:t>
            </w:r>
            <w:r>
              <w:rPr>
                <w:rFonts w:ascii="Times New Roman" w:eastAsia="Times New Roman" w:hAnsi="Times New Roman" w:cs="Times New Roman"/>
                <w:color w:val="000000"/>
                <w:sz w:val="20"/>
                <w:szCs w:val="20"/>
              </w:rPr>
              <w:t xml:space="preserve">Caso as informações mínimas exigidas no artigo acima não sejam suficientes para o licenciamento do empreendimento, poderá o órgão municipal de planejamento urbano e ambiental do município exigir maiores informações ou estudos complementares. </w:t>
            </w:r>
          </w:p>
          <w:p w:rsidR="001921AD" w:rsidRDefault="001921AD">
            <w:pPr>
              <w:pBdr>
                <w:top w:val="nil"/>
                <w:left w:val="nil"/>
                <w:bottom w:val="nil"/>
                <w:right w:val="nil"/>
                <w:between w:val="nil"/>
              </w:pBdr>
              <w:jc w:val="both"/>
              <w:rPr>
                <w:rFonts w:ascii="Times New Roman" w:eastAsia="Times New Roman" w:hAnsi="Times New Roman" w:cs="Times New Roman"/>
                <w:b/>
                <w:color w:val="000000"/>
                <w:sz w:val="20"/>
                <w:szCs w:val="20"/>
              </w:rPr>
            </w:pPr>
          </w:p>
        </w:tc>
        <w:tc>
          <w:tcPr>
            <w:tcW w:w="3878" w:type="dxa"/>
          </w:tcPr>
          <w:p w:rsidR="001921AD" w:rsidRDefault="001921AD"/>
          <w:p w:rsidR="00D048F6" w:rsidRDefault="00D048F6"/>
          <w:p w:rsidR="00D048F6" w:rsidRDefault="00D048F6"/>
          <w:p w:rsidR="00D048F6" w:rsidRDefault="00D048F6"/>
          <w:p w:rsidR="00D048F6" w:rsidRDefault="00D048F6"/>
        </w:tc>
        <w:tc>
          <w:tcPr>
            <w:tcW w:w="2059" w:type="dxa"/>
          </w:tcPr>
          <w:p w:rsidR="001921AD" w:rsidRDefault="001921AD"/>
        </w:tc>
        <w:tc>
          <w:tcPr>
            <w:tcW w:w="2059" w:type="dxa"/>
          </w:tcPr>
          <w:p w:rsidR="001921AD" w:rsidRDefault="001921AD"/>
        </w:tc>
      </w:tr>
      <w:tr w:rsidR="001921AD" w:rsidTr="00154AA9">
        <w:tc>
          <w:tcPr>
            <w:tcW w:w="6543" w:type="dxa"/>
          </w:tcPr>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SEÇÃO V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Da regularização fundiária em áreas de interesse social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Art. 87. </w:t>
            </w:r>
            <w:r>
              <w:rPr>
                <w:rFonts w:ascii="Times New Roman" w:eastAsia="Times New Roman" w:hAnsi="Times New Roman" w:cs="Times New Roman"/>
                <w:color w:val="000000"/>
                <w:sz w:val="20"/>
                <w:szCs w:val="20"/>
              </w:rPr>
              <w:t xml:space="preserve">São objetivos da regularização fundiária em áreas de interesse social: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 – </w:t>
            </w:r>
            <w:r>
              <w:rPr>
                <w:rFonts w:ascii="Times New Roman" w:eastAsia="Times New Roman" w:hAnsi="Times New Roman" w:cs="Times New Roman"/>
                <w:color w:val="000000"/>
                <w:sz w:val="20"/>
                <w:szCs w:val="20"/>
              </w:rPr>
              <w:t xml:space="preserve">ampliação do acesso a terra urbanizada por parte da população de baixa renda;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II – </w:t>
            </w:r>
            <w:r>
              <w:rPr>
                <w:rFonts w:ascii="Times New Roman" w:eastAsia="Times New Roman" w:hAnsi="Times New Roman" w:cs="Times New Roman"/>
                <w:color w:val="000000"/>
                <w:sz w:val="20"/>
                <w:szCs w:val="20"/>
              </w:rPr>
              <w:t xml:space="preserve">prioridade para a permanência da população na área ocupada, ressalvados os casos de risco ambiental, social, urbanístico ou riscos decorrentes de questões de segurança previstos em legislação federal ou estadual;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III – </w:t>
            </w:r>
            <w:r>
              <w:rPr>
                <w:rFonts w:ascii="Times New Roman" w:eastAsia="Times New Roman" w:hAnsi="Times New Roman" w:cs="Times New Roman"/>
                <w:color w:val="000000"/>
                <w:sz w:val="20"/>
                <w:szCs w:val="20"/>
              </w:rPr>
              <w:t xml:space="preserve">observância das determinações do plano diretor;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IV – </w:t>
            </w:r>
            <w:r>
              <w:rPr>
                <w:rFonts w:ascii="Times New Roman" w:eastAsia="Times New Roman" w:hAnsi="Times New Roman" w:cs="Times New Roman"/>
                <w:color w:val="000000"/>
                <w:sz w:val="20"/>
                <w:szCs w:val="20"/>
              </w:rPr>
              <w:t xml:space="preserve">articulação com as políticas setoriais de habitação, saneamento ambiental e mobilidade urbana, nos diferentes níveis de governo;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V – </w:t>
            </w:r>
            <w:r>
              <w:rPr>
                <w:rFonts w:ascii="Times New Roman" w:eastAsia="Times New Roman" w:hAnsi="Times New Roman" w:cs="Times New Roman"/>
                <w:color w:val="000000"/>
                <w:sz w:val="20"/>
                <w:szCs w:val="20"/>
              </w:rPr>
              <w:t xml:space="preserve">controle, fiscalização e repressão, visando a evitar novas ocupações ilegais na área objeto de regularização;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VI – </w:t>
            </w:r>
            <w:r>
              <w:rPr>
                <w:rFonts w:ascii="Times New Roman" w:eastAsia="Times New Roman" w:hAnsi="Times New Roman" w:cs="Times New Roman"/>
                <w:color w:val="000000"/>
                <w:sz w:val="20"/>
                <w:szCs w:val="20"/>
              </w:rPr>
              <w:t xml:space="preserve">articulação com iniciativas públicas e privadas voltadas à integração social e à geração de emprego e renda;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VII – participação da população interessada, em todas as etapas do processo de regularização. </w:t>
            </w:r>
          </w:p>
          <w:p w:rsidR="001921AD" w:rsidRDefault="001921AD">
            <w:pPr>
              <w:pBdr>
                <w:top w:val="nil"/>
                <w:left w:val="nil"/>
                <w:bottom w:val="nil"/>
                <w:right w:val="nil"/>
                <w:between w:val="nil"/>
              </w:pBdr>
              <w:jc w:val="both"/>
              <w:rPr>
                <w:rFonts w:ascii="Times New Roman" w:eastAsia="Times New Roman" w:hAnsi="Times New Roman" w:cs="Times New Roman"/>
                <w:b/>
                <w:color w:val="000000"/>
                <w:sz w:val="20"/>
                <w:szCs w:val="20"/>
              </w:rPr>
            </w:pPr>
          </w:p>
        </w:tc>
        <w:tc>
          <w:tcPr>
            <w:tcW w:w="3878" w:type="dxa"/>
          </w:tcPr>
          <w:p w:rsidR="001921AD" w:rsidRDefault="001921AD">
            <w:pPr>
              <w:jc w:val="both"/>
              <w:rPr>
                <w:rFonts w:ascii="Times New Roman" w:eastAsia="Times New Roman" w:hAnsi="Times New Roman" w:cs="Times New Roman"/>
                <w:sz w:val="20"/>
                <w:szCs w:val="20"/>
              </w:rPr>
            </w:pPr>
          </w:p>
        </w:tc>
        <w:tc>
          <w:tcPr>
            <w:tcW w:w="2059" w:type="dxa"/>
          </w:tcPr>
          <w:p w:rsidR="001921AD" w:rsidRDefault="001921AD">
            <w:pPr>
              <w:jc w:val="both"/>
              <w:rPr>
                <w:rFonts w:ascii="Times New Roman" w:eastAsia="Times New Roman" w:hAnsi="Times New Roman" w:cs="Times New Roman"/>
                <w:sz w:val="20"/>
                <w:szCs w:val="20"/>
              </w:rPr>
            </w:pPr>
          </w:p>
        </w:tc>
        <w:tc>
          <w:tcPr>
            <w:tcW w:w="2059" w:type="dxa"/>
          </w:tcPr>
          <w:p w:rsidR="001921AD" w:rsidRDefault="001921AD"/>
        </w:tc>
      </w:tr>
      <w:tr w:rsidR="001921AD" w:rsidTr="00154AA9">
        <w:tc>
          <w:tcPr>
            <w:tcW w:w="6543" w:type="dxa"/>
          </w:tcPr>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Art. 88. </w:t>
            </w:r>
            <w:r>
              <w:rPr>
                <w:rFonts w:ascii="Times New Roman" w:eastAsia="Times New Roman" w:hAnsi="Times New Roman" w:cs="Times New Roman"/>
                <w:color w:val="000000"/>
                <w:sz w:val="20"/>
                <w:szCs w:val="20"/>
              </w:rPr>
              <w:t xml:space="preserve">Legislação municipal deverá especificar os procedimentos, critérios e normalizações dos programas de regularização fundiária que vierem a ocorrer no município.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Parágrafo único</w:t>
            </w:r>
            <w:r>
              <w:rPr>
                <w:rFonts w:ascii="Times New Roman" w:eastAsia="Times New Roman" w:hAnsi="Times New Roman" w:cs="Times New Roman"/>
                <w:b/>
                <w:i/>
                <w:color w:val="000000"/>
                <w:sz w:val="20"/>
                <w:szCs w:val="20"/>
              </w:rPr>
              <w:t xml:space="preserve">. </w:t>
            </w:r>
            <w:r>
              <w:rPr>
                <w:rFonts w:ascii="Times New Roman" w:eastAsia="Times New Roman" w:hAnsi="Times New Roman" w:cs="Times New Roman"/>
                <w:color w:val="000000"/>
                <w:sz w:val="20"/>
                <w:szCs w:val="20"/>
              </w:rPr>
              <w:t xml:space="preserve">Fica desde já vedada a regularização de ocupações específicas que, no plano de regularização fundiária de interesse social, sejam identificadas como situadas em áreas sujeitas a inundações, deslizamentos de terra, movimentos de massa rochosa e outras situações de risco ou de comprometimento de segurança, conforme legislação federal ou estadual. </w:t>
            </w:r>
          </w:p>
          <w:p w:rsidR="001921AD" w:rsidRDefault="001921AD">
            <w:pPr>
              <w:pBdr>
                <w:top w:val="nil"/>
                <w:left w:val="nil"/>
                <w:bottom w:val="nil"/>
                <w:right w:val="nil"/>
                <w:between w:val="nil"/>
              </w:pBdr>
              <w:jc w:val="both"/>
              <w:rPr>
                <w:rFonts w:ascii="Times New Roman" w:eastAsia="Times New Roman" w:hAnsi="Times New Roman" w:cs="Times New Roman"/>
                <w:b/>
                <w:color w:val="000000"/>
                <w:sz w:val="20"/>
                <w:szCs w:val="20"/>
              </w:rPr>
            </w:pPr>
          </w:p>
        </w:tc>
        <w:tc>
          <w:tcPr>
            <w:tcW w:w="3878" w:type="dxa"/>
          </w:tcPr>
          <w:p w:rsidR="001921AD" w:rsidRDefault="001921AD" w:rsidP="00D048F6">
            <w:pPr>
              <w:jc w:val="both"/>
              <w:rPr>
                <w:rFonts w:ascii="Times New Roman" w:eastAsia="Times New Roman" w:hAnsi="Times New Roman" w:cs="Times New Roman"/>
                <w:sz w:val="20"/>
                <w:szCs w:val="20"/>
              </w:rPr>
            </w:pPr>
          </w:p>
        </w:tc>
        <w:tc>
          <w:tcPr>
            <w:tcW w:w="2059" w:type="dxa"/>
          </w:tcPr>
          <w:p w:rsidR="001921AD" w:rsidRDefault="001921AD">
            <w:pPr>
              <w:jc w:val="both"/>
              <w:rPr>
                <w:rFonts w:ascii="Times New Roman" w:eastAsia="Times New Roman" w:hAnsi="Times New Roman" w:cs="Times New Roman"/>
                <w:sz w:val="20"/>
                <w:szCs w:val="20"/>
              </w:rPr>
            </w:pPr>
          </w:p>
          <w:p w:rsidR="001921AD" w:rsidRDefault="001921AD">
            <w:pPr>
              <w:jc w:val="both"/>
              <w:rPr>
                <w:rFonts w:ascii="Times New Roman" w:eastAsia="Times New Roman" w:hAnsi="Times New Roman" w:cs="Times New Roman"/>
                <w:sz w:val="20"/>
                <w:szCs w:val="20"/>
              </w:rPr>
            </w:pPr>
          </w:p>
        </w:tc>
        <w:tc>
          <w:tcPr>
            <w:tcW w:w="2059" w:type="dxa"/>
          </w:tcPr>
          <w:p w:rsidR="001921AD" w:rsidRDefault="001921AD"/>
        </w:tc>
      </w:tr>
      <w:tr w:rsidR="001921AD" w:rsidTr="00154AA9">
        <w:tc>
          <w:tcPr>
            <w:tcW w:w="6543" w:type="dxa"/>
          </w:tcPr>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Art. 89. </w:t>
            </w:r>
            <w:r>
              <w:rPr>
                <w:rFonts w:ascii="Times New Roman" w:eastAsia="Times New Roman" w:hAnsi="Times New Roman" w:cs="Times New Roman"/>
                <w:color w:val="000000"/>
                <w:sz w:val="20"/>
                <w:szCs w:val="20"/>
              </w:rPr>
              <w:t xml:space="preserve">Os programas habitacionais e as edificações de interesse social, executadas ou acompanhadas pelo Poder Executivo Municipal que tenham como objetivo o desenvolvimento e a integração da comunidade de população de baixa renda, constituindo conjuntos habitacionais ou regularizando assentamentos já existentes, ficarão sujeitos às normas desta Lei, com as exceções do estabelecidas em legislação específica. </w:t>
            </w:r>
          </w:p>
          <w:p w:rsidR="001921AD" w:rsidRDefault="001921AD">
            <w:pPr>
              <w:pBdr>
                <w:top w:val="nil"/>
                <w:left w:val="nil"/>
                <w:bottom w:val="nil"/>
                <w:right w:val="nil"/>
                <w:between w:val="nil"/>
              </w:pBdr>
              <w:jc w:val="both"/>
              <w:rPr>
                <w:rFonts w:ascii="Times New Roman" w:eastAsia="Times New Roman" w:hAnsi="Times New Roman" w:cs="Times New Roman"/>
                <w:b/>
                <w:color w:val="000000"/>
                <w:sz w:val="20"/>
                <w:szCs w:val="20"/>
              </w:rPr>
            </w:pPr>
          </w:p>
        </w:tc>
        <w:tc>
          <w:tcPr>
            <w:tcW w:w="3878" w:type="dxa"/>
          </w:tcPr>
          <w:p w:rsidR="001921AD" w:rsidRDefault="001921AD"/>
        </w:tc>
        <w:tc>
          <w:tcPr>
            <w:tcW w:w="2059" w:type="dxa"/>
          </w:tcPr>
          <w:p w:rsidR="001921AD" w:rsidRDefault="001921AD"/>
        </w:tc>
        <w:tc>
          <w:tcPr>
            <w:tcW w:w="2059" w:type="dxa"/>
          </w:tcPr>
          <w:p w:rsidR="001921AD" w:rsidRDefault="001921AD"/>
        </w:tc>
      </w:tr>
      <w:tr w:rsidR="001921AD" w:rsidTr="00154AA9">
        <w:tc>
          <w:tcPr>
            <w:tcW w:w="6543" w:type="dxa"/>
          </w:tcPr>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Art. 90. </w:t>
            </w:r>
            <w:r>
              <w:rPr>
                <w:rFonts w:ascii="Times New Roman" w:eastAsia="Times New Roman" w:hAnsi="Times New Roman" w:cs="Times New Roman"/>
                <w:color w:val="000000"/>
                <w:sz w:val="20"/>
                <w:szCs w:val="20"/>
              </w:rPr>
              <w:t xml:space="preserve">A regularização fundiária sustentável, efetivada nos termos desta seção, não obstará a aplicação das devidas sanções </w:t>
            </w:r>
            <w:proofErr w:type="gramStart"/>
            <w:r>
              <w:rPr>
                <w:rFonts w:ascii="Times New Roman" w:eastAsia="Times New Roman" w:hAnsi="Times New Roman" w:cs="Times New Roman"/>
                <w:color w:val="000000"/>
                <w:sz w:val="20"/>
                <w:szCs w:val="20"/>
              </w:rPr>
              <w:t>penais</w:t>
            </w:r>
            <w:proofErr w:type="gramEnd"/>
            <w:r>
              <w:rPr>
                <w:rFonts w:ascii="Times New Roman" w:eastAsia="Times New Roman" w:hAnsi="Times New Roman" w:cs="Times New Roman"/>
                <w:color w:val="000000"/>
                <w:sz w:val="20"/>
                <w:szCs w:val="20"/>
              </w:rPr>
              <w:t xml:space="preserve"> ou de outras que se impuserem na forma da legislação em vigor, bem como a responsabilização na esfera civil. </w:t>
            </w:r>
          </w:p>
          <w:p w:rsidR="001921AD" w:rsidRDefault="001921AD">
            <w:pPr>
              <w:pBdr>
                <w:top w:val="nil"/>
                <w:left w:val="nil"/>
                <w:bottom w:val="nil"/>
                <w:right w:val="nil"/>
                <w:between w:val="nil"/>
              </w:pBdr>
              <w:jc w:val="both"/>
              <w:rPr>
                <w:rFonts w:ascii="Times New Roman" w:eastAsia="Times New Roman" w:hAnsi="Times New Roman" w:cs="Times New Roman"/>
                <w:b/>
                <w:color w:val="000000"/>
                <w:sz w:val="20"/>
                <w:szCs w:val="20"/>
              </w:rPr>
            </w:pPr>
          </w:p>
        </w:tc>
        <w:tc>
          <w:tcPr>
            <w:tcW w:w="3878" w:type="dxa"/>
          </w:tcPr>
          <w:p w:rsidR="001921AD" w:rsidRDefault="001921AD"/>
          <w:p w:rsidR="00D048F6" w:rsidRDefault="00D048F6"/>
          <w:p w:rsidR="00D048F6" w:rsidRDefault="00D048F6"/>
          <w:p w:rsidR="00D048F6" w:rsidRDefault="00D048F6"/>
          <w:p w:rsidR="00D048F6" w:rsidRDefault="00D048F6"/>
        </w:tc>
        <w:tc>
          <w:tcPr>
            <w:tcW w:w="2059" w:type="dxa"/>
          </w:tcPr>
          <w:p w:rsidR="001921AD" w:rsidRDefault="001921AD"/>
        </w:tc>
        <w:tc>
          <w:tcPr>
            <w:tcW w:w="2059" w:type="dxa"/>
          </w:tcPr>
          <w:p w:rsidR="001921AD" w:rsidRDefault="001921AD"/>
        </w:tc>
      </w:tr>
      <w:tr w:rsidR="001921AD" w:rsidTr="00154AA9">
        <w:tc>
          <w:tcPr>
            <w:tcW w:w="6543" w:type="dxa"/>
          </w:tcPr>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TÍTULO IV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DA POLÍTICA AMBIENTAL E ÁREAS RURAIS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CAPÍTULO I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DA POLÍTICA MUNICIPAL DE MEIO AMBIENTE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Art. 91. </w:t>
            </w:r>
            <w:r>
              <w:rPr>
                <w:rFonts w:ascii="Times New Roman" w:eastAsia="Times New Roman" w:hAnsi="Times New Roman" w:cs="Times New Roman"/>
                <w:color w:val="000000"/>
                <w:sz w:val="20"/>
                <w:szCs w:val="20"/>
              </w:rPr>
              <w:t xml:space="preserve">Para garantir um ambiente ecologicamente equilibrado que assegure a perpetuação da biodiversidade, o equilíbrio ecossistêmico, o respeito à cultura e a história e a qualidade de vida para as atuais e futuras gerações, os seguintes bens são declarados patrimônio ambiental do Município de São Gonçalo do Amarante: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 – </w:t>
            </w:r>
            <w:r>
              <w:rPr>
                <w:rFonts w:ascii="Times New Roman" w:eastAsia="Times New Roman" w:hAnsi="Times New Roman" w:cs="Times New Roman"/>
                <w:color w:val="000000"/>
                <w:sz w:val="20"/>
                <w:szCs w:val="20"/>
              </w:rPr>
              <w:t xml:space="preserve">os remanescentes de mata atlântica, dentre eles a cobertura vegetal dos tabuleiros;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II – </w:t>
            </w:r>
            <w:r>
              <w:rPr>
                <w:rFonts w:ascii="Times New Roman" w:eastAsia="Times New Roman" w:hAnsi="Times New Roman" w:cs="Times New Roman"/>
                <w:color w:val="000000"/>
                <w:sz w:val="20"/>
                <w:szCs w:val="20"/>
              </w:rPr>
              <w:t xml:space="preserve">os manguezais;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III – </w:t>
            </w:r>
            <w:r>
              <w:rPr>
                <w:rFonts w:ascii="Times New Roman" w:eastAsia="Times New Roman" w:hAnsi="Times New Roman" w:cs="Times New Roman"/>
                <w:color w:val="000000"/>
                <w:sz w:val="20"/>
                <w:szCs w:val="20"/>
              </w:rPr>
              <w:t xml:space="preserve">os </w:t>
            </w:r>
            <w:proofErr w:type="spellStart"/>
            <w:r>
              <w:rPr>
                <w:rFonts w:ascii="Times New Roman" w:eastAsia="Times New Roman" w:hAnsi="Times New Roman" w:cs="Times New Roman"/>
                <w:color w:val="000000"/>
                <w:sz w:val="20"/>
                <w:szCs w:val="20"/>
              </w:rPr>
              <w:t>aqüíferos</w:t>
            </w:r>
            <w:proofErr w:type="spellEnd"/>
            <w:r>
              <w:rPr>
                <w:rFonts w:ascii="Times New Roman" w:eastAsia="Times New Roman" w:hAnsi="Times New Roman" w:cs="Times New Roman"/>
                <w:color w:val="000000"/>
                <w:sz w:val="20"/>
                <w:szCs w:val="20"/>
              </w:rPr>
              <w:t xml:space="preserve"> superficiais e subterrâneos;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IV – </w:t>
            </w:r>
            <w:r>
              <w:rPr>
                <w:rFonts w:ascii="Times New Roman" w:eastAsia="Times New Roman" w:hAnsi="Times New Roman" w:cs="Times New Roman"/>
                <w:color w:val="000000"/>
                <w:sz w:val="20"/>
                <w:szCs w:val="20"/>
              </w:rPr>
              <w:t xml:space="preserve">as matas ciliares;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V – </w:t>
            </w:r>
            <w:r>
              <w:rPr>
                <w:rFonts w:ascii="Times New Roman" w:eastAsia="Times New Roman" w:hAnsi="Times New Roman" w:cs="Times New Roman"/>
                <w:color w:val="000000"/>
                <w:sz w:val="20"/>
                <w:szCs w:val="20"/>
              </w:rPr>
              <w:t xml:space="preserve">o subsolo;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VI – </w:t>
            </w:r>
            <w:r>
              <w:rPr>
                <w:rFonts w:ascii="Times New Roman" w:eastAsia="Times New Roman" w:hAnsi="Times New Roman" w:cs="Times New Roman"/>
                <w:color w:val="000000"/>
                <w:sz w:val="20"/>
                <w:szCs w:val="20"/>
              </w:rPr>
              <w:t xml:space="preserve">o ar;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VII – </w:t>
            </w:r>
            <w:r>
              <w:rPr>
                <w:rFonts w:ascii="Times New Roman" w:eastAsia="Times New Roman" w:hAnsi="Times New Roman" w:cs="Times New Roman"/>
                <w:color w:val="000000"/>
                <w:sz w:val="20"/>
                <w:szCs w:val="20"/>
              </w:rPr>
              <w:t xml:space="preserve">o conforto sonoro;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VIII – </w:t>
            </w:r>
            <w:r>
              <w:rPr>
                <w:rFonts w:ascii="Times New Roman" w:eastAsia="Times New Roman" w:hAnsi="Times New Roman" w:cs="Times New Roman"/>
                <w:color w:val="000000"/>
                <w:sz w:val="20"/>
                <w:szCs w:val="20"/>
              </w:rPr>
              <w:t xml:space="preserve">a biodiversidade abrangida pela cobertura vegetal primária, secundária e terciária em estágio comprovado de recuperação com </w:t>
            </w:r>
            <w:proofErr w:type="gramStart"/>
            <w:r>
              <w:rPr>
                <w:rFonts w:ascii="Times New Roman" w:eastAsia="Times New Roman" w:hAnsi="Times New Roman" w:cs="Times New Roman"/>
                <w:color w:val="000000"/>
                <w:sz w:val="20"/>
                <w:szCs w:val="20"/>
              </w:rPr>
              <w:t>povoamento de espécimes nativas de pequeno porte</w:t>
            </w:r>
            <w:proofErr w:type="gramEnd"/>
            <w:r>
              <w:rPr>
                <w:rFonts w:ascii="Times New Roman" w:eastAsia="Times New Roman" w:hAnsi="Times New Roman" w:cs="Times New Roman"/>
                <w:color w:val="000000"/>
                <w:sz w:val="20"/>
                <w:szCs w:val="20"/>
              </w:rPr>
              <w:t xml:space="preserve"> e pelas espécies constituintes da fauna silvestre e aquática que povoam os ecossistemas locais;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IX – </w:t>
            </w:r>
            <w:r>
              <w:rPr>
                <w:rFonts w:ascii="Times New Roman" w:eastAsia="Times New Roman" w:hAnsi="Times New Roman" w:cs="Times New Roman"/>
                <w:color w:val="000000"/>
                <w:sz w:val="20"/>
                <w:szCs w:val="20"/>
              </w:rPr>
              <w:t xml:space="preserve">as nascentes, os fundos de vales, áreas úmidas e </w:t>
            </w:r>
            <w:proofErr w:type="spellStart"/>
            <w:r>
              <w:rPr>
                <w:rFonts w:ascii="Times New Roman" w:eastAsia="Times New Roman" w:hAnsi="Times New Roman" w:cs="Times New Roman"/>
                <w:color w:val="000000"/>
                <w:sz w:val="20"/>
                <w:szCs w:val="20"/>
              </w:rPr>
              <w:t>exutórios</w:t>
            </w:r>
            <w:proofErr w:type="spellEnd"/>
            <w:r>
              <w:rPr>
                <w:rFonts w:ascii="Times New Roman" w:eastAsia="Times New Roman" w:hAnsi="Times New Roman" w:cs="Times New Roman"/>
                <w:color w:val="000000"/>
                <w:sz w:val="20"/>
                <w:szCs w:val="20"/>
              </w:rPr>
              <w:t xml:space="preserve">;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X – </w:t>
            </w:r>
            <w:r>
              <w:rPr>
                <w:rFonts w:ascii="Times New Roman" w:eastAsia="Times New Roman" w:hAnsi="Times New Roman" w:cs="Times New Roman"/>
                <w:color w:val="000000"/>
                <w:sz w:val="20"/>
                <w:szCs w:val="20"/>
              </w:rPr>
              <w:t xml:space="preserve">o relevo e as características cênicas da paisagem;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XI – </w:t>
            </w:r>
            <w:r>
              <w:rPr>
                <w:rFonts w:ascii="Times New Roman" w:eastAsia="Times New Roman" w:hAnsi="Times New Roman" w:cs="Times New Roman"/>
                <w:color w:val="000000"/>
                <w:sz w:val="20"/>
                <w:szCs w:val="20"/>
              </w:rPr>
              <w:t xml:space="preserve">os sítios, edifícios e monumentos históricos e os sítios arqueológicos;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XII – </w:t>
            </w:r>
            <w:r>
              <w:rPr>
                <w:rFonts w:ascii="Times New Roman" w:eastAsia="Times New Roman" w:hAnsi="Times New Roman" w:cs="Times New Roman"/>
                <w:color w:val="000000"/>
                <w:sz w:val="20"/>
                <w:szCs w:val="20"/>
              </w:rPr>
              <w:t xml:space="preserve">a aptidão agrícola dos solos férteis;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XIII – </w:t>
            </w:r>
            <w:r>
              <w:rPr>
                <w:rFonts w:ascii="Times New Roman" w:eastAsia="Times New Roman" w:hAnsi="Times New Roman" w:cs="Times New Roman"/>
                <w:color w:val="000000"/>
                <w:sz w:val="20"/>
                <w:szCs w:val="20"/>
              </w:rPr>
              <w:t xml:space="preserve">as áreas contidas no âmbito das zonas de proteção ambiental – </w:t>
            </w:r>
            <w:proofErr w:type="spellStart"/>
            <w:proofErr w:type="gramStart"/>
            <w:r>
              <w:rPr>
                <w:rFonts w:ascii="Times New Roman" w:eastAsia="Times New Roman" w:hAnsi="Times New Roman" w:cs="Times New Roman"/>
                <w:color w:val="000000"/>
                <w:sz w:val="20"/>
                <w:szCs w:val="20"/>
              </w:rPr>
              <w:t>ZPA`</w:t>
            </w:r>
            <w:proofErr w:type="gramEnd"/>
            <w:r>
              <w:rPr>
                <w:rFonts w:ascii="Times New Roman" w:eastAsia="Times New Roman" w:hAnsi="Times New Roman" w:cs="Times New Roman"/>
                <w:color w:val="000000"/>
                <w:sz w:val="20"/>
                <w:szCs w:val="20"/>
              </w:rPr>
              <w:t>s</w:t>
            </w:r>
            <w:proofErr w:type="spellEnd"/>
            <w:r>
              <w:rPr>
                <w:rFonts w:ascii="Times New Roman" w:eastAsia="Times New Roman" w:hAnsi="Times New Roman" w:cs="Times New Roman"/>
                <w:color w:val="000000"/>
                <w:sz w:val="20"/>
                <w:szCs w:val="20"/>
              </w:rPr>
              <w:t xml:space="preserve">, descritas no Capítulo I, do Título III, desta Lei;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XIV – </w:t>
            </w:r>
            <w:r>
              <w:rPr>
                <w:rFonts w:ascii="Times New Roman" w:eastAsia="Times New Roman" w:hAnsi="Times New Roman" w:cs="Times New Roman"/>
                <w:color w:val="000000"/>
                <w:sz w:val="20"/>
                <w:szCs w:val="20"/>
              </w:rPr>
              <w:t xml:space="preserve">as áreas verdes </w:t>
            </w:r>
            <w:proofErr w:type="gramStart"/>
            <w:r>
              <w:rPr>
                <w:rFonts w:ascii="Times New Roman" w:eastAsia="Times New Roman" w:hAnsi="Times New Roman" w:cs="Times New Roman"/>
                <w:color w:val="000000"/>
                <w:sz w:val="20"/>
                <w:szCs w:val="20"/>
              </w:rPr>
              <w:t>das zona</w:t>
            </w:r>
            <w:proofErr w:type="gramEnd"/>
            <w:r>
              <w:rPr>
                <w:rFonts w:ascii="Times New Roman" w:eastAsia="Times New Roman" w:hAnsi="Times New Roman" w:cs="Times New Roman"/>
                <w:color w:val="000000"/>
                <w:sz w:val="20"/>
                <w:szCs w:val="20"/>
              </w:rPr>
              <w:t xml:space="preserve"> urbana e de expansão urbana do Município de São Gonçalo do Amarante.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Parágrafo único</w:t>
            </w:r>
            <w:r>
              <w:rPr>
                <w:rFonts w:ascii="Times New Roman" w:eastAsia="Times New Roman" w:hAnsi="Times New Roman" w:cs="Times New Roman"/>
                <w:b/>
                <w:i/>
                <w:color w:val="000000"/>
                <w:sz w:val="20"/>
                <w:szCs w:val="20"/>
              </w:rPr>
              <w:t xml:space="preserve">. </w:t>
            </w:r>
            <w:r>
              <w:rPr>
                <w:rFonts w:ascii="Times New Roman" w:eastAsia="Times New Roman" w:hAnsi="Times New Roman" w:cs="Times New Roman"/>
                <w:color w:val="000000"/>
                <w:sz w:val="20"/>
                <w:szCs w:val="20"/>
              </w:rPr>
              <w:t xml:space="preserve">Nos sítios arqueológicos, especificadas na alínea XI deste artigo, considera-se um raio de conservação de quinhentos metros a partir do afloramento dos sítios arqueológicos identificados e os que vierem a ser identificados e cadastrados. </w:t>
            </w:r>
          </w:p>
          <w:p w:rsidR="001921AD" w:rsidRDefault="001921AD">
            <w:pPr>
              <w:pBdr>
                <w:top w:val="nil"/>
                <w:left w:val="nil"/>
                <w:bottom w:val="nil"/>
                <w:right w:val="nil"/>
                <w:between w:val="nil"/>
              </w:pBdr>
              <w:jc w:val="both"/>
              <w:rPr>
                <w:rFonts w:ascii="Times New Roman" w:eastAsia="Times New Roman" w:hAnsi="Times New Roman" w:cs="Times New Roman"/>
                <w:b/>
                <w:color w:val="000000"/>
                <w:sz w:val="20"/>
                <w:szCs w:val="20"/>
              </w:rPr>
            </w:pPr>
          </w:p>
        </w:tc>
        <w:tc>
          <w:tcPr>
            <w:tcW w:w="3878" w:type="dxa"/>
          </w:tcPr>
          <w:p w:rsidR="001921AD" w:rsidRDefault="001921AD"/>
        </w:tc>
        <w:tc>
          <w:tcPr>
            <w:tcW w:w="2059" w:type="dxa"/>
          </w:tcPr>
          <w:p w:rsidR="001921AD" w:rsidRDefault="001921AD"/>
        </w:tc>
        <w:tc>
          <w:tcPr>
            <w:tcW w:w="2059" w:type="dxa"/>
          </w:tcPr>
          <w:p w:rsidR="001921AD" w:rsidRDefault="001921AD"/>
        </w:tc>
      </w:tr>
      <w:tr w:rsidR="001921AD" w:rsidTr="00154AA9">
        <w:tc>
          <w:tcPr>
            <w:tcW w:w="6543" w:type="dxa"/>
          </w:tcPr>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SEÇÃO I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Dos objetivos, diretrizes e instrumentos da política municipal de meio </w:t>
            </w:r>
            <w:proofErr w:type="gramStart"/>
            <w:r>
              <w:rPr>
                <w:rFonts w:ascii="Times New Roman" w:eastAsia="Times New Roman" w:hAnsi="Times New Roman" w:cs="Times New Roman"/>
                <w:b/>
                <w:color w:val="000000"/>
                <w:sz w:val="20"/>
                <w:szCs w:val="20"/>
              </w:rPr>
              <w:t>ambiente</w:t>
            </w:r>
            <w:proofErr w:type="gramEnd"/>
            <w:r>
              <w:rPr>
                <w:rFonts w:ascii="Times New Roman" w:eastAsia="Times New Roman" w:hAnsi="Times New Roman" w:cs="Times New Roman"/>
                <w:b/>
                <w:color w:val="000000"/>
                <w:sz w:val="20"/>
                <w:szCs w:val="20"/>
              </w:rPr>
              <w:t xml:space="preserve">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Art. 92. </w:t>
            </w:r>
            <w:r>
              <w:rPr>
                <w:rFonts w:ascii="Times New Roman" w:eastAsia="Times New Roman" w:hAnsi="Times New Roman" w:cs="Times New Roman"/>
                <w:color w:val="000000"/>
                <w:sz w:val="20"/>
                <w:szCs w:val="20"/>
              </w:rPr>
              <w:t xml:space="preserve">A Política Municipal de Meio Ambiente tem por </w:t>
            </w:r>
            <w:proofErr w:type="gramStart"/>
            <w:r>
              <w:rPr>
                <w:rFonts w:ascii="Times New Roman" w:eastAsia="Times New Roman" w:hAnsi="Times New Roman" w:cs="Times New Roman"/>
                <w:color w:val="000000"/>
                <w:sz w:val="20"/>
                <w:szCs w:val="20"/>
              </w:rPr>
              <w:t xml:space="preserve">objetivos e </w:t>
            </w:r>
            <w:r>
              <w:rPr>
                <w:rFonts w:ascii="Times New Roman" w:eastAsia="Times New Roman" w:hAnsi="Times New Roman" w:cs="Times New Roman"/>
                <w:color w:val="000000"/>
                <w:sz w:val="20"/>
                <w:szCs w:val="20"/>
              </w:rPr>
              <w:lastRenderedPageBreak/>
              <w:t>diretrizes</w:t>
            </w:r>
            <w:proofErr w:type="gramEnd"/>
            <w:r>
              <w:rPr>
                <w:rFonts w:ascii="Times New Roman" w:eastAsia="Times New Roman" w:hAnsi="Times New Roman" w:cs="Times New Roman"/>
                <w:color w:val="000000"/>
                <w:sz w:val="20"/>
                <w:szCs w:val="20"/>
              </w:rPr>
              <w:t xml:space="preserve">: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 – </w:t>
            </w:r>
            <w:r>
              <w:rPr>
                <w:rFonts w:ascii="Times New Roman" w:eastAsia="Times New Roman" w:hAnsi="Times New Roman" w:cs="Times New Roman"/>
                <w:color w:val="000000"/>
                <w:sz w:val="20"/>
                <w:szCs w:val="20"/>
              </w:rPr>
              <w:t xml:space="preserve">equilibrar o crescimento econômico com a proteção e a manutenção da qualidade ambiental, de modo a promover um desenvolvimento economicamente viável, socialmente justo e ecologicamente equilibrado para o Município de São Gonçalo do Amarante;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II – </w:t>
            </w:r>
            <w:r>
              <w:rPr>
                <w:rFonts w:ascii="Times New Roman" w:eastAsia="Times New Roman" w:hAnsi="Times New Roman" w:cs="Times New Roman"/>
                <w:color w:val="000000"/>
                <w:sz w:val="20"/>
                <w:szCs w:val="20"/>
              </w:rPr>
              <w:t xml:space="preserve">constituir-se um instrumento orientador do processo de construção da consciência ecológica, da cidadania e de emancipação da sociedade;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III – </w:t>
            </w:r>
            <w:r>
              <w:rPr>
                <w:rFonts w:ascii="Times New Roman" w:eastAsia="Times New Roman" w:hAnsi="Times New Roman" w:cs="Times New Roman"/>
                <w:color w:val="000000"/>
                <w:sz w:val="20"/>
                <w:szCs w:val="20"/>
              </w:rPr>
              <w:t xml:space="preserve">promover a educação ambiental como instrumento de valorização da cultura e da cidadania, atuando com gestão democrática e difundindo os conhecimentos voltados ao desenvolvimento </w:t>
            </w:r>
            <w:proofErr w:type="spellStart"/>
            <w:r>
              <w:rPr>
                <w:rFonts w:ascii="Times New Roman" w:eastAsia="Times New Roman" w:hAnsi="Times New Roman" w:cs="Times New Roman"/>
                <w:color w:val="000000"/>
                <w:sz w:val="20"/>
                <w:szCs w:val="20"/>
              </w:rPr>
              <w:t>sócio-ambiental</w:t>
            </w:r>
            <w:proofErr w:type="spellEnd"/>
            <w:r>
              <w:rPr>
                <w:rFonts w:ascii="Times New Roman" w:eastAsia="Times New Roman" w:hAnsi="Times New Roman" w:cs="Times New Roman"/>
                <w:color w:val="000000"/>
                <w:sz w:val="20"/>
                <w:szCs w:val="20"/>
              </w:rPr>
              <w:t xml:space="preserve"> no município; capacitando à população, em geral, para a participação e interação no planejamento e gestão da política ambiental, utilizando os princípios e práticas de conservação da natureza e difundindo o conhecimento voltado ao desenvolvimento sustentável e ao aprimoramento das ações de gestão ambiental municipal;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IV – </w:t>
            </w:r>
            <w:r>
              <w:rPr>
                <w:rFonts w:ascii="Times New Roman" w:eastAsia="Times New Roman" w:hAnsi="Times New Roman" w:cs="Times New Roman"/>
                <w:color w:val="000000"/>
                <w:sz w:val="20"/>
                <w:szCs w:val="20"/>
              </w:rPr>
              <w:t xml:space="preserve">articular e integrar as ações e atividades ambientais desenvolvidas pelos órgãos e entidades do Município com aquelas desempenhadas nos âmbitos federal e estadual, integrando-se ao Sistema Nacional de Meio Ambiente;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V – </w:t>
            </w:r>
            <w:r>
              <w:rPr>
                <w:rFonts w:ascii="Times New Roman" w:eastAsia="Times New Roman" w:hAnsi="Times New Roman" w:cs="Times New Roman"/>
                <w:color w:val="000000"/>
                <w:sz w:val="20"/>
                <w:szCs w:val="20"/>
              </w:rPr>
              <w:t xml:space="preserve">estabelecer e assegurar a aplicação de critérios e padrões de qualidade ambiental compatíveis com o interesse coletivo e local;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VI – </w:t>
            </w:r>
            <w:r>
              <w:rPr>
                <w:rFonts w:ascii="Times New Roman" w:eastAsia="Times New Roman" w:hAnsi="Times New Roman" w:cs="Times New Roman"/>
                <w:color w:val="000000"/>
                <w:sz w:val="20"/>
                <w:szCs w:val="20"/>
              </w:rPr>
              <w:t xml:space="preserve">estabelecer o zoneamento ambiental como instrumento orientador da ação pública e privada, distinguindo os bens especialmente protegidos, objetivando a preservação, conservação e recuperação de espaços caracterizados pela destacada importância de seus componentes representativos;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VII – </w:t>
            </w:r>
            <w:r>
              <w:rPr>
                <w:rFonts w:ascii="Times New Roman" w:eastAsia="Times New Roman" w:hAnsi="Times New Roman" w:cs="Times New Roman"/>
                <w:color w:val="000000"/>
                <w:sz w:val="20"/>
                <w:szCs w:val="20"/>
              </w:rPr>
              <w:t xml:space="preserve">criar o Sistema Municipal de Unidades de Conservação da Natureza e estabelecer as diretrizes para sua </w:t>
            </w:r>
            <w:proofErr w:type="gramStart"/>
            <w:r>
              <w:rPr>
                <w:rFonts w:ascii="Times New Roman" w:eastAsia="Times New Roman" w:hAnsi="Times New Roman" w:cs="Times New Roman"/>
                <w:color w:val="000000"/>
                <w:sz w:val="20"/>
                <w:szCs w:val="20"/>
              </w:rPr>
              <w:t>implementação</w:t>
            </w:r>
            <w:proofErr w:type="gramEnd"/>
            <w:r>
              <w:rPr>
                <w:rFonts w:ascii="Times New Roman" w:eastAsia="Times New Roman" w:hAnsi="Times New Roman" w:cs="Times New Roman"/>
                <w:color w:val="000000"/>
                <w:sz w:val="20"/>
                <w:szCs w:val="20"/>
              </w:rPr>
              <w:t xml:space="preserve"> e o Código Municipal do Meio Ambiente;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VIII – </w:t>
            </w:r>
            <w:r>
              <w:rPr>
                <w:rFonts w:ascii="Times New Roman" w:eastAsia="Times New Roman" w:hAnsi="Times New Roman" w:cs="Times New Roman"/>
                <w:color w:val="000000"/>
                <w:sz w:val="20"/>
                <w:szCs w:val="20"/>
              </w:rPr>
              <w:t xml:space="preserve">estabelecer mecanismos que possibilitem adequações ao tratamento diferenciado das questões ambientais afeitas aos espaços urbanos e rurais, procurando respeitar e proteger a pluralidade e as especificidades ecossistêmicas e </w:t>
            </w:r>
            <w:proofErr w:type="spellStart"/>
            <w:r>
              <w:rPr>
                <w:rFonts w:ascii="Times New Roman" w:eastAsia="Times New Roman" w:hAnsi="Times New Roman" w:cs="Times New Roman"/>
                <w:color w:val="000000"/>
                <w:sz w:val="20"/>
                <w:szCs w:val="20"/>
              </w:rPr>
              <w:t>sócio-culturais</w:t>
            </w:r>
            <w:proofErr w:type="spellEnd"/>
            <w:r>
              <w:rPr>
                <w:rFonts w:ascii="Times New Roman" w:eastAsia="Times New Roman" w:hAnsi="Times New Roman" w:cs="Times New Roman"/>
                <w:color w:val="000000"/>
                <w:sz w:val="20"/>
                <w:szCs w:val="20"/>
              </w:rPr>
              <w:t xml:space="preserve"> e econômicas desses ambientes;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IX – </w:t>
            </w:r>
            <w:r>
              <w:rPr>
                <w:rFonts w:ascii="Times New Roman" w:eastAsia="Times New Roman" w:hAnsi="Times New Roman" w:cs="Times New Roman"/>
                <w:color w:val="000000"/>
                <w:sz w:val="20"/>
                <w:szCs w:val="20"/>
              </w:rPr>
              <w:t xml:space="preserve">estabelecer critérios de proteção e disciplinar a utilização racional e o manejo adequado dos recursos hídricos, do solo, do subsolo, das florestas e do ar;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X – </w:t>
            </w:r>
            <w:r>
              <w:rPr>
                <w:rFonts w:ascii="Times New Roman" w:eastAsia="Times New Roman" w:hAnsi="Times New Roman" w:cs="Times New Roman"/>
                <w:color w:val="000000"/>
                <w:sz w:val="20"/>
                <w:szCs w:val="20"/>
              </w:rPr>
              <w:t xml:space="preserve">estabelecer critérios para tratamento, disposição final e manejo de resíduos e efluentes das variadas naturezas;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XI – </w:t>
            </w:r>
            <w:r>
              <w:rPr>
                <w:rFonts w:ascii="Times New Roman" w:eastAsia="Times New Roman" w:hAnsi="Times New Roman" w:cs="Times New Roman"/>
                <w:color w:val="000000"/>
                <w:sz w:val="20"/>
                <w:szCs w:val="20"/>
              </w:rPr>
              <w:t xml:space="preserve">estabelecer normas e critérios para o licenciamento de atividades efetiva ou potencialmente poluidoras e degradadoras;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lastRenderedPageBreak/>
              <w:t xml:space="preserve">XII – </w:t>
            </w:r>
            <w:r>
              <w:rPr>
                <w:rFonts w:ascii="Times New Roman" w:eastAsia="Times New Roman" w:hAnsi="Times New Roman" w:cs="Times New Roman"/>
                <w:color w:val="000000"/>
                <w:sz w:val="20"/>
                <w:szCs w:val="20"/>
              </w:rPr>
              <w:t xml:space="preserve">estabelecer os meios legais e os procedimentos institucionais que obriguem os agentes degradadores, públicos ou privados, a recuperar os danos causados ao meio ambiente, sem prejuízo da aplicação das sanções administrativas, penais e civis cabíveis;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XIII – </w:t>
            </w:r>
            <w:r>
              <w:rPr>
                <w:rFonts w:ascii="Times New Roman" w:eastAsia="Times New Roman" w:hAnsi="Times New Roman" w:cs="Times New Roman"/>
                <w:color w:val="000000"/>
                <w:sz w:val="20"/>
                <w:szCs w:val="20"/>
              </w:rPr>
              <w:t xml:space="preserve">estabelecer os mecanismos que possibilitem ao Município atuar, por meio de ações planejadas, no ordenamento, controle, monitoramento e fiscalização do uso e ocupação do solo, em função do desenvolvimento de atividades de produção, extração, comercialização, transporte, emprego de materiais, bens e serviços, bem como de métodos e técnicas que comportem risco ou comprometimento da qualidade de vida e do meio ambiente;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XIV – </w:t>
            </w:r>
            <w:r>
              <w:rPr>
                <w:rFonts w:ascii="Times New Roman" w:eastAsia="Times New Roman" w:hAnsi="Times New Roman" w:cs="Times New Roman"/>
                <w:color w:val="000000"/>
                <w:sz w:val="20"/>
                <w:szCs w:val="20"/>
              </w:rPr>
              <w:t xml:space="preserve">sistematizar e socializar informações resultantes da aplicação da política de meio ambiente; dar publicidade as informações relativas </w:t>
            </w:r>
            <w:proofErr w:type="gramStart"/>
            <w:r>
              <w:rPr>
                <w:rFonts w:ascii="Times New Roman" w:eastAsia="Times New Roman" w:hAnsi="Times New Roman" w:cs="Times New Roman"/>
                <w:color w:val="000000"/>
                <w:sz w:val="20"/>
                <w:szCs w:val="20"/>
              </w:rPr>
              <w:t>a</w:t>
            </w:r>
            <w:proofErr w:type="gramEnd"/>
            <w:r>
              <w:rPr>
                <w:rFonts w:ascii="Times New Roman" w:eastAsia="Times New Roman" w:hAnsi="Times New Roman" w:cs="Times New Roman"/>
                <w:color w:val="000000"/>
                <w:sz w:val="20"/>
                <w:szCs w:val="20"/>
              </w:rPr>
              <w:t xml:space="preserve"> gestão da política ambiental e ao código de meio ambiente;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XV – </w:t>
            </w:r>
            <w:r>
              <w:rPr>
                <w:rFonts w:ascii="Times New Roman" w:eastAsia="Times New Roman" w:hAnsi="Times New Roman" w:cs="Times New Roman"/>
                <w:color w:val="000000"/>
                <w:sz w:val="20"/>
                <w:szCs w:val="20"/>
              </w:rPr>
              <w:t xml:space="preserve">favorecer, facilitar e promover a aplicação de instrumentos de cooperação intermunicipais e metropolitanos para o desenvolvimento de ações, programas e projetos voltados à proteção, recuperação do meio ambiente e melhoria da qualidade de vida. </w:t>
            </w:r>
          </w:p>
          <w:p w:rsidR="001921AD" w:rsidRDefault="001921AD">
            <w:pPr>
              <w:pBdr>
                <w:top w:val="nil"/>
                <w:left w:val="nil"/>
                <w:bottom w:val="nil"/>
                <w:right w:val="nil"/>
                <w:between w:val="nil"/>
              </w:pBdr>
              <w:jc w:val="both"/>
              <w:rPr>
                <w:rFonts w:ascii="Times New Roman" w:eastAsia="Times New Roman" w:hAnsi="Times New Roman" w:cs="Times New Roman"/>
                <w:b/>
                <w:color w:val="000000"/>
                <w:sz w:val="20"/>
                <w:szCs w:val="20"/>
              </w:rPr>
            </w:pPr>
          </w:p>
        </w:tc>
        <w:tc>
          <w:tcPr>
            <w:tcW w:w="3878" w:type="dxa"/>
          </w:tcPr>
          <w:p w:rsidR="001921AD" w:rsidRDefault="001921AD"/>
        </w:tc>
        <w:tc>
          <w:tcPr>
            <w:tcW w:w="2059" w:type="dxa"/>
          </w:tcPr>
          <w:p w:rsidR="001921AD" w:rsidRDefault="001921AD"/>
        </w:tc>
        <w:tc>
          <w:tcPr>
            <w:tcW w:w="2059" w:type="dxa"/>
          </w:tcPr>
          <w:p w:rsidR="001921AD" w:rsidRDefault="001921AD"/>
        </w:tc>
      </w:tr>
      <w:tr w:rsidR="001921AD" w:rsidTr="00154AA9">
        <w:tc>
          <w:tcPr>
            <w:tcW w:w="6543" w:type="dxa"/>
          </w:tcPr>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lastRenderedPageBreak/>
              <w:t xml:space="preserve">Art. 93. </w:t>
            </w:r>
            <w:r>
              <w:rPr>
                <w:rFonts w:ascii="Times New Roman" w:eastAsia="Times New Roman" w:hAnsi="Times New Roman" w:cs="Times New Roman"/>
                <w:color w:val="000000"/>
                <w:sz w:val="20"/>
                <w:szCs w:val="20"/>
              </w:rPr>
              <w:t xml:space="preserve">O Município de São Gonçalo do Amarante, com fundamento nos princípios e objetivos desta Lei, implantará a política municipal de meio ambiente através dos seguintes instrumentos: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 – </w:t>
            </w:r>
            <w:r>
              <w:rPr>
                <w:rFonts w:ascii="Times New Roman" w:eastAsia="Times New Roman" w:hAnsi="Times New Roman" w:cs="Times New Roman"/>
                <w:color w:val="000000"/>
                <w:sz w:val="20"/>
                <w:szCs w:val="20"/>
              </w:rPr>
              <w:t xml:space="preserve">Fundo Municipal Ambiental;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II – </w:t>
            </w:r>
            <w:r>
              <w:rPr>
                <w:rFonts w:ascii="Times New Roman" w:eastAsia="Times New Roman" w:hAnsi="Times New Roman" w:cs="Times New Roman"/>
                <w:color w:val="000000"/>
                <w:sz w:val="20"/>
                <w:szCs w:val="20"/>
              </w:rPr>
              <w:t xml:space="preserve">macro zoneamento ambiental;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III – </w:t>
            </w:r>
            <w:r>
              <w:rPr>
                <w:rFonts w:ascii="Times New Roman" w:eastAsia="Times New Roman" w:hAnsi="Times New Roman" w:cs="Times New Roman"/>
                <w:color w:val="000000"/>
                <w:sz w:val="20"/>
                <w:szCs w:val="20"/>
              </w:rPr>
              <w:t xml:space="preserve">Sistema Municipal de Unidades de Conservação (SMUC);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IV – </w:t>
            </w:r>
            <w:r>
              <w:rPr>
                <w:rFonts w:ascii="Times New Roman" w:eastAsia="Times New Roman" w:hAnsi="Times New Roman" w:cs="Times New Roman"/>
                <w:color w:val="000000"/>
                <w:sz w:val="20"/>
                <w:szCs w:val="20"/>
              </w:rPr>
              <w:t xml:space="preserve">cadastro técnico do licenciamento urbano e rural;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V – </w:t>
            </w:r>
            <w:r>
              <w:rPr>
                <w:rFonts w:ascii="Times New Roman" w:eastAsia="Times New Roman" w:hAnsi="Times New Roman" w:cs="Times New Roman"/>
                <w:color w:val="000000"/>
                <w:sz w:val="20"/>
                <w:szCs w:val="20"/>
              </w:rPr>
              <w:t xml:space="preserve">Sistema Municipal de Informações Ambientais;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VI – </w:t>
            </w:r>
            <w:r>
              <w:rPr>
                <w:rFonts w:ascii="Times New Roman" w:eastAsia="Times New Roman" w:hAnsi="Times New Roman" w:cs="Times New Roman"/>
                <w:color w:val="000000"/>
                <w:sz w:val="20"/>
                <w:szCs w:val="20"/>
              </w:rPr>
              <w:t xml:space="preserve">planos setoriais estratégicos;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VII – </w:t>
            </w:r>
            <w:r>
              <w:rPr>
                <w:rFonts w:ascii="Times New Roman" w:eastAsia="Times New Roman" w:hAnsi="Times New Roman" w:cs="Times New Roman"/>
                <w:color w:val="000000"/>
                <w:sz w:val="20"/>
                <w:szCs w:val="20"/>
              </w:rPr>
              <w:t xml:space="preserve">avaliação de impactos ambientais;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VIII – </w:t>
            </w:r>
            <w:r>
              <w:rPr>
                <w:rFonts w:ascii="Times New Roman" w:eastAsia="Times New Roman" w:hAnsi="Times New Roman" w:cs="Times New Roman"/>
                <w:color w:val="000000"/>
                <w:sz w:val="20"/>
                <w:szCs w:val="20"/>
              </w:rPr>
              <w:t xml:space="preserve">análise de riscos;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IX – </w:t>
            </w:r>
            <w:r>
              <w:rPr>
                <w:rFonts w:ascii="Times New Roman" w:eastAsia="Times New Roman" w:hAnsi="Times New Roman" w:cs="Times New Roman"/>
                <w:color w:val="000000"/>
                <w:sz w:val="20"/>
                <w:szCs w:val="20"/>
              </w:rPr>
              <w:t xml:space="preserve">fiscalização;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X – </w:t>
            </w:r>
            <w:r>
              <w:rPr>
                <w:rFonts w:ascii="Times New Roman" w:eastAsia="Times New Roman" w:hAnsi="Times New Roman" w:cs="Times New Roman"/>
                <w:color w:val="000000"/>
                <w:sz w:val="20"/>
                <w:szCs w:val="20"/>
              </w:rPr>
              <w:t xml:space="preserve">licenciamento ambiental;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XI – </w:t>
            </w:r>
            <w:r>
              <w:rPr>
                <w:rFonts w:ascii="Times New Roman" w:eastAsia="Times New Roman" w:hAnsi="Times New Roman" w:cs="Times New Roman"/>
                <w:color w:val="000000"/>
                <w:sz w:val="20"/>
                <w:szCs w:val="20"/>
              </w:rPr>
              <w:t xml:space="preserve">audiências públicas;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XII – </w:t>
            </w:r>
            <w:r>
              <w:rPr>
                <w:rFonts w:ascii="Times New Roman" w:eastAsia="Times New Roman" w:hAnsi="Times New Roman" w:cs="Times New Roman"/>
                <w:color w:val="000000"/>
                <w:sz w:val="20"/>
                <w:szCs w:val="20"/>
              </w:rPr>
              <w:t xml:space="preserve">sanções;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XIII – </w:t>
            </w:r>
            <w:r>
              <w:rPr>
                <w:rFonts w:ascii="Times New Roman" w:eastAsia="Times New Roman" w:hAnsi="Times New Roman" w:cs="Times New Roman"/>
                <w:color w:val="000000"/>
                <w:sz w:val="20"/>
                <w:szCs w:val="20"/>
              </w:rPr>
              <w:t xml:space="preserve">pesquisa e monitoramento ambiental;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XIV – </w:t>
            </w:r>
            <w:r>
              <w:rPr>
                <w:rFonts w:ascii="Times New Roman" w:eastAsia="Times New Roman" w:hAnsi="Times New Roman" w:cs="Times New Roman"/>
                <w:color w:val="000000"/>
                <w:sz w:val="20"/>
                <w:szCs w:val="20"/>
              </w:rPr>
              <w:t xml:space="preserve">auditoria ambiental;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XV – </w:t>
            </w:r>
            <w:r>
              <w:rPr>
                <w:rFonts w:ascii="Times New Roman" w:eastAsia="Times New Roman" w:hAnsi="Times New Roman" w:cs="Times New Roman"/>
                <w:color w:val="000000"/>
                <w:sz w:val="20"/>
                <w:szCs w:val="20"/>
              </w:rPr>
              <w:t xml:space="preserve">padrões de qualidade ambiental;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XVI – </w:t>
            </w:r>
            <w:r>
              <w:rPr>
                <w:rFonts w:ascii="Times New Roman" w:eastAsia="Times New Roman" w:hAnsi="Times New Roman" w:cs="Times New Roman"/>
                <w:color w:val="000000"/>
                <w:sz w:val="20"/>
                <w:szCs w:val="20"/>
              </w:rPr>
              <w:t xml:space="preserve">critérios de enquadramento de porte e potencial poluidor;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XVII – </w:t>
            </w:r>
            <w:r>
              <w:rPr>
                <w:rFonts w:ascii="Times New Roman" w:eastAsia="Times New Roman" w:hAnsi="Times New Roman" w:cs="Times New Roman"/>
                <w:color w:val="000000"/>
                <w:sz w:val="20"/>
                <w:szCs w:val="20"/>
              </w:rPr>
              <w:t xml:space="preserve">compensação ambiental;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XVIII – </w:t>
            </w:r>
            <w:r>
              <w:rPr>
                <w:rFonts w:ascii="Times New Roman" w:eastAsia="Times New Roman" w:hAnsi="Times New Roman" w:cs="Times New Roman"/>
                <w:color w:val="000000"/>
                <w:sz w:val="20"/>
                <w:szCs w:val="20"/>
              </w:rPr>
              <w:t xml:space="preserve">avaliação ambiental estratégica;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lastRenderedPageBreak/>
              <w:t xml:space="preserve">XIX – </w:t>
            </w:r>
            <w:r>
              <w:rPr>
                <w:rFonts w:ascii="Times New Roman" w:eastAsia="Times New Roman" w:hAnsi="Times New Roman" w:cs="Times New Roman"/>
                <w:color w:val="000000"/>
                <w:sz w:val="20"/>
                <w:szCs w:val="20"/>
              </w:rPr>
              <w:t xml:space="preserve">Agenda XXI. </w:t>
            </w:r>
          </w:p>
          <w:p w:rsidR="001921AD" w:rsidRDefault="001921AD">
            <w:pPr>
              <w:pBdr>
                <w:top w:val="nil"/>
                <w:left w:val="nil"/>
                <w:bottom w:val="nil"/>
                <w:right w:val="nil"/>
                <w:between w:val="nil"/>
              </w:pBdr>
              <w:jc w:val="both"/>
              <w:rPr>
                <w:rFonts w:ascii="Times New Roman" w:eastAsia="Times New Roman" w:hAnsi="Times New Roman" w:cs="Times New Roman"/>
                <w:b/>
                <w:color w:val="000000"/>
                <w:sz w:val="20"/>
                <w:szCs w:val="20"/>
              </w:rPr>
            </w:pPr>
          </w:p>
        </w:tc>
        <w:tc>
          <w:tcPr>
            <w:tcW w:w="3878" w:type="dxa"/>
          </w:tcPr>
          <w:p w:rsidR="001921AD" w:rsidRDefault="001921AD"/>
        </w:tc>
        <w:tc>
          <w:tcPr>
            <w:tcW w:w="2059" w:type="dxa"/>
          </w:tcPr>
          <w:p w:rsidR="001921AD" w:rsidRDefault="001921AD"/>
        </w:tc>
        <w:tc>
          <w:tcPr>
            <w:tcW w:w="2059" w:type="dxa"/>
          </w:tcPr>
          <w:p w:rsidR="001921AD" w:rsidRDefault="001921AD"/>
        </w:tc>
      </w:tr>
      <w:tr w:rsidR="001921AD" w:rsidTr="00154AA9">
        <w:tc>
          <w:tcPr>
            <w:tcW w:w="6543" w:type="dxa"/>
          </w:tcPr>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SEÇÃO II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Da zona de proteção ambiental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Art. 94. </w:t>
            </w:r>
            <w:proofErr w:type="gramStart"/>
            <w:r>
              <w:rPr>
                <w:rFonts w:ascii="Times New Roman" w:eastAsia="Times New Roman" w:hAnsi="Times New Roman" w:cs="Times New Roman"/>
                <w:color w:val="000000"/>
                <w:sz w:val="20"/>
                <w:szCs w:val="20"/>
              </w:rPr>
              <w:t>as</w:t>
            </w:r>
            <w:proofErr w:type="gramEnd"/>
            <w:r>
              <w:rPr>
                <w:rFonts w:ascii="Times New Roman" w:eastAsia="Times New Roman" w:hAnsi="Times New Roman" w:cs="Times New Roman"/>
                <w:color w:val="000000"/>
                <w:sz w:val="20"/>
                <w:szCs w:val="20"/>
              </w:rPr>
              <w:t xml:space="preserve"> zonas de proteção ambiental – </w:t>
            </w:r>
            <w:proofErr w:type="spellStart"/>
            <w:r>
              <w:rPr>
                <w:rFonts w:ascii="Times New Roman" w:eastAsia="Times New Roman" w:hAnsi="Times New Roman" w:cs="Times New Roman"/>
                <w:color w:val="000000"/>
                <w:sz w:val="20"/>
                <w:szCs w:val="20"/>
              </w:rPr>
              <w:t>ZPA`s</w:t>
            </w:r>
            <w:proofErr w:type="spellEnd"/>
            <w:r>
              <w:rPr>
                <w:rFonts w:ascii="Times New Roman" w:eastAsia="Times New Roman" w:hAnsi="Times New Roman" w:cs="Times New Roman"/>
                <w:color w:val="000000"/>
                <w:sz w:val="20"/>
                <w:szCs w:val="20"/>
              </w:rPr>
              <w:t xml:space="preserve"> são as demarcadas no Apêndice I, Mapa 01 desta Lei, a serem incorporadas e especificadas no Código Municipal de Meio Ambiente, devendo compor o patrimônio ambiental da porção territorial do município, sendo a principal estratégia de proteção ambiental a ser definida na política municipal de meio ambiente e são classificadas da seguinte forma: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 – </w:t>
            </w:r>
            <w:r>
              <w:rPr>
                <w:rFonts w:ascii="Times New Roman" w:eastAsia="Times New Roman" w:hAnsi="Times New Roman" w:cs="Times New Roman"/>
                <w:color w:val="000000"/>
                <w:sz w:val="20"/>
                <w:szCs w:val="20"/>
              </w:rPr>
              <w:t xml:space="preserve">zona de proteção ambiental I;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II – </w:t>
            </w:r>
            <w:r>
              <w:rPr>
                <w:rFonts w:ascii="Times New Roman" w:eastAsia="Times New Roman" w:hAnsi="Times New Roman" w:cs="Times New Roman"/>
                <w:color w:val="000000"/>
                <w:sz w:val="20"/>
                <w:szCs w:val="20"/>
              </w:rPr>
              <w:t xml:space="preserve">zona de proteção ambiental II;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III – </w:t>
            </w:r>
            <w:r>
              <w:rPr>
                <w:rFonts w:ascii="Times New Roman" w:eastAsia="Times New Roman" w:hAnsi="Times New Roman" w:cs="Times New Roman"/>
                <w:color w:val="000000"/>
                <w:sz w:val="20"/>
                <w:szCs w:val="20"/>
              </w:rPr>
              <w:t xml:space="preserve">zona de proteção ambiental III;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IV – </w:t>
            </w:r>
            <w:r>
              <w:rPr>
                <w:rFonts w:ascii="Times New Roman" w:eastAsia="Times New Roman" w:hAnsi="Times New Roman" w:cs="Times New Roman"/>
                <w:color w:val="000000"/>
                <w:sz w:val="20"/>
                <w:szCs w:val="20"/>
              </w:rPr>
              <w:t xml:space="preserve">zona de proteção ambiental IV.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1º. </w:t>
            </w:r>
            <w:r>
              <w:rPr>
                <w:rFonts w:ascii="Times New Roman" w:eastAsia="Times New Roman" w:hAnsi="Times New Roman" w:cs="Times New Roman"/>
                <w:color w:val="000000"/>
                <w:sz w:val="20"/>
                <w:szCs w:val="20"/>
              </w:rPr>
              <w:t xml:space="preserve">A zona de proteção ambiental I – ZPA I – constitui-se de áreas de domínio público ou privado, destinadas a recuperação ambiental urbana, à proteção dos mananciais hídricos, à proteção das áreas estuarinas e seus ecossistemas associados, e as várias formas de vegetação natural de preservação permanente, inclusive manguezais, sendo incluídas as margens dos rios e bacias fechadas de águas pluviais, onde quaisquer atividades modificadoras do meio ambiente natural só serão permitidas mediante licenciamento ambiental e autorização expressa dos órgãos de controle urbanístico e ambiental do Município.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§2º. </w:t>
            </w:r>
            <w:r>
              <w:rPr>
                <w:rFonts w:ascii="Times New Roman" w:eastAsia="Times New Roman" w:hAnsi="Times New Roman" w:cs="Times New Roman"/>
                <w:color w:val="000000"/>
                <w:sz w:val="20"/>
                <w:szCs w:val="20"/>
              </w:rPr>
              <w:t xml:space="preserve">A zona de proteção ambiental II – ZPA II – constitui-se de áreas de domínio público ou privado, que venham a ser classificada pelo órgão ambiental do Município como áreas de risco sujeitas aos eventos ambientais, que possam trazer riscos aos assentamentos humanos e ao patrimônio natural, histórico, turístico e cultural ou que apresentem espécies ameaçadas ou em risco de extinção, classificadas em listas oficiais.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3º. </w:t>
            </w:r>
            <w:r>
              <w:rPr>
                <w:rFonts w:ascii="Times New Roman" w:eastAsia="Times New Roman" w:hAnsi="Times New Roman" w:cs="Times New Roman"/>
                <w:color w:val="000000"/>
                <w:sz w:val="20"/>
                <w:szCs w:val="20"/>
              </w:rPr>
              <w:t xml:space="preserve">A zona de proteção ambiental III – ZPA III – constitui-se de áreas de domínio público ou privado, destinadas à proteção integral dos recursos ambientais nela inseridos, especialmente os ecossistemas de mangue, lacustres associados a afloramentos do </w:t>
            </w:r>
            <w:proofErr w:type="spellStart"/>
            <w:r>
              <w:rPr>
                <w:rFonts w:ascii="Times New Roman" w:eastAsia="Times New Roman" w:hAnsi="Times New Roman" w:cs="Times New Roman"/>
                <w:color w:val="000000"/>
                <w:sz w:val="20"/>
                <w:szCs w:val="20"/>
              </w:rPr>
              <w:t>aqüífero</w:t>
            </w:r>
            <w:proofErr w:type="spellEnd"/>
            <w:r>
              <w:rPr>
                <w:rFonts w:ascii="Times New Roman" w:eastAsia="Times New Roman" w:hAnsi="Times New Roman" w:cs="Times New Roman"/>
                <w:color w:val="000000"/>
                <w:sz w:val="20"/>
                <w:szCs w:val="20"/>
              </w:rPr>
              <w:t xml:space="preserve"> sob os tabuleiros costeiros, a mata atlântica e seus remanescentes, onde não serão permitidas quaisquer atividades modificadoras do meio ambiente natural ou atividades geradoras de pressão antrópica, incluindo as áreas </w:t>
            </w:r>
            <w:r>
              <w:rPr>
                <w:rFonts w:ascii="Times New Roman" w:eastAsia="Times New Roman" w:hAnsi="Times New Roman" w:cs="Times New Roman"/>
                <w:i/>
                <w:color w:val="000000"/>
                <w:sz w:val="20"/>
                <w:szCs w:val="20"/>
              </w:rPr>
              <w:t xml:space="preserve">non </w:t>
            </w:r>
            <w:proofErr w:type="spellStart"/>
            <w:r>
              <w:rPr>
                <w:rFonts w:ascii="Times New Roman" w:eastAsia="Times New Roman" w:hAnsi="Times New Roman" w:cs="Times New Roman"/>
                <w:i/>
                <w:color w:val="000000"/>
                <w:sz w:val="20"/>
                <w:szCs w:val="20"/>
              </w:rPr>
              <w:t>ædificandi</w:t>
            </w:r>
            <w:proofErr w:type="spellEnd"/>
            <w:r>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color w:val="000000"/>
                <w:sz w:val="20"/>
                <w:szCs w:val="20"/>
              </w:rPr>
              <w:t xml:space="preserve">situadas na faixa de segurança aeroportuária.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4º. </w:t>
            </w:r>
            <w:r>
              <w:rPr>
                <w:rFonts w:ascii="Times New Roman" w:eastAsia="Times New Roman" w:hAnsi="Times New Roman" w:cs="Times New Roman"/>
                <w:color w:val="000000"/>
                <w:sz w:val="20"/>
                <w:szCs w:val="20"/>
              </w:rPr>
              <w:t xml:space="preserve">A zona de proteção ambiental IV – ZPA IV – se constitui de áreas de domínio público ou privado, que estejam inseridas na área de abrangência de </w:t>
            </w:r>
            <w:r>
              <w:rPr>
                <w:rFonts w:ascii="Times New Roman" w:eastAsia="Times New Roman" w:hAnsi="Times New Roman" w:cs="Times New Roman"/>
                <w:color w:val="000000"/>
                <w:sz w:val="20"/>
                <w:szCs w:val="20"/>
              </w:rPr>
              <w:lastRenderedPageBreak/>
              <w:t xml:space="preserve">unidades de conservação da natureza, sejam elas de uso sustentável ou de proteção integral, e destinam-se à conservação do sistema natural a fim de assegurar o bem-estar da população e conservar ou melhorar as condições ecológicas locais, evitando a descaracterização das belezas naturais, dos recursos hídricos e sistemas ecológicos ocorrentes, que constituam fonte de exploração turística do Município, da região e do Estado. </w:t>
            </w:r>
          </w:p>
          <w:p w:rsidR="001921AD" w:rsidRDefault="001921AD">
            <w:pPr>
              <w:pBdr>
                <w:top w:val="nil"/>
                <w:left w:val="nil"/>
                <w:bottom w:val="nil"/>
                <w:right w:val="nil"/>
                <w:between w:val="nil"/>
              </w:pBdr>
              <w:jc w:val="both"/>
              <w:rPr>
                <w:rFonts w:ascii="Times New Roman" w:eastAsia="Times New Roman" w:hAnsi="Times New Roman" w:cs="Times New Roman"/>
                <w:b/>
                <w:color w:val="000000"/>
                <w:sz w:val="20"/>
                <w:szCs w:val="20"/>
              </w:rPr>
            </w:pPr>
          </w:p>
        </w:tc>
        <w:tc>
          <w:tcPr>
            <w:tcW w:w="3878" w:type="dxa"/>
          </w:tcPr>
          <w:p w:rsidR="001921AD" w:rsidRDefault="001921AD"/>
        </w:tc>
        <w:tc>
          <w:tcPr>
            <w:tcW w:w="2059" w:type="dxa"/>
          </w:tcPr>
          <w:p w:rsidR="001921AD" w:rsidRDefault="001921AD"/>
        </w:tc>
        <w:tc>
          <w:tcPr>
            <w:tcW w:w="2059" w:type="dxa"/>
          </w:tcPr>
          <w:p w:rsidR="001921AD" w:rsidRDefault="001921AD"/>
        </w:tc>
      </w:tr>
      <w:tr w:rsidR="001921AD" w:rsidTr="00154AA9">
        <w:tc>
          <w:tcPr>
            <w:tcW w:w="6543" w:type="dxa"/>
          </w:tcPr>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lastRenderedPageBreak/>
              <w:t xml:space="preserve">Art. 95. </w:t>
            </w:r>
            <w:r>
              <w:rPr>
                <w:rFonts w:ascii="Times New Roman" w:eastAsia="Times New Roman" w:hAnsi="Times New Roman" w:cs="Times New Roman"/>
                <w:color w:val="000000"/>
                <w:sz w:val="20"/>
                <w:szCs w:val="20"/>
              </w:rPr>
              <w:t xml:space="preserve">A Administração Municipal só autorizará a instalação e operação de atividades ou empreendimentos na zona de proteção ambiental IV se estiverem de acordo às normas e preceitos estabelecidas pelo plano de manejo da unidade de conservação da natureza na qual estiver inserido, no todo ou em parte, e que tenha relevante impacto ambiental direto ou indireto sobre a mesma. </w:t>
            </w:r>
          </w:p>
          <w:p w:rsidR="001921AD" w:rsidRDefault="001921AD">
            <w:pPr>
              <w:pBdr>
                <w:top w:val="nil"/>
                <w:left w:val="nil"/>
                <w:bottom w:val="nil"/>
                <w:right w:val="nil"/>
                <w:between w:val="nil"/>
              </w:pBdr>
              <w:jc w:val="both"/>
              <w:rPr>
                <w:rFonts w:ascii="Times New Roman" w:eastAsia="Times New Roman" w:hAnsi="Times New Roman" w:cs="Times New Roman"/>
                <w:b/>
                <w:color w:val="000000"/>
                <w:sz w:val="20"/>
                <w:szCs w:val="20"/>
              </w:rPr>
            </w:pPr>
          </w:p>
        </w:tc>
        <w:tc>
          <w:tcPr>
            <w:tcW w:w="3878" w:type="dxa"/>
          </w:tcPr>
          <w:p w:rsidR="001921AD" w:rsidRDefault="001921AD"/>
        </w:tc>
        <w:tc>
          <w:tcPr>
            <w:tcW w:w="2059" w:type="dxa"/>
          </w:tcPr>
          <w:p w:rsidR="001921AD" w:rsidRDefault="001921AD"/>
        </w:tc>
        <w:tc>
          <w:tcPr>
            <w:tcW w:w="2059" w:type="dxa"/>
          </w:tcPr>
          <w:p w:rsidR="001921AD" w:rsidRDefault="001921AD"/>
        </w:tc>
      </w:tr>
      <w:tr w:rsidR="001921AD" w:rsidTr="00154AA9">
        <w:tc>
          <w:tcPr>
            <w:tcW w:w="6543" w:type="dxa"/>
          </w:tcPr>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Art. 96. </w:t>
            </w:r>
            <w:r>
              <w:rPr>
                <w:rFonts w:ascii="Times New Roman" w:eastAsia="Times New Roman" w:hAnsi="Times New Roman" w:cs="Times New Roman"/>
                <w:color w:val="000000"/>
                <w:sz w:val="20"/>
                <w:szCs w:val="20"/>
              </w:rPr>
              <w:t xml:space="preserve">No caso da necessidade de utilização da compensação ambiental, poderá o Poder Executivo Municipal exigir dos empreendedores públicos ou privados, responsáveis por projetos de impacto ambiental ou territorial, a elaboração ou financiamento de estudos que visem </w:t>
            </w:r>
            <w:proofErr w:type="gramStart"/>
            <w:r>
              <w:rPr>
                <w:rFonts w:ascii="Times New Roman" w:eastAsia="Times New Roman" w:hAnsi="Times New Roman" w:cs="Times New Roman"/>
                <w:color w:val="000000"/>
                <w:sz w:val="20"/>
                <w:szCs w:val="20"/>
              </w:rPr>
              <w:t>a</w:t>
            </w:r>
            <w:proofErr w:type="gramEnd"/>
            <w:r>
              <w:rPr>
                <w:rFonts w:ascii="Times New Roman" w:eastAsia="Times New Roman" w:hAnsi="Times New Roman" w:cs="Times New Roman"/>
                <w:color w:val="000000"/>
                <w:sz w:val="20"/>
                <w:szCs w:val="20"/>
              </w:rPr>
              <w:t xml:space="preserve"> regulamentação ou implementação dos zoneamentos ecológicos ou dos planos de manejo florestal. </w:t>
            </w:r>
          </w:p>
          <w:p w:rsidR="001921AD" w:rsidRDefault="001921AD">
            <w:pPr>
              <w:pBdr>
                <w:top w:val="nil"/>
                <w:left w:val="nil"/>
                <w:bottom w:val="nil"/>
                <w:right w:val="nil"/>
                <w:between w:val="nil"/>
              </w:pBdr>
              <w:jc w:val="both"/>
              <w:rPr>
                <w:rFonts w:ascii="Times New Roman" w:eastAsia="Times New Roman" w:hAnsi="Times New Roman" w:cs="Times New Roman"/>
                <w:b/>
                <w:color w:val="000000"/>
                <w:sz w:val="20"/>
                <w:szCs w:val="20"/>
              </w:rPr>
            </w:pPr>
          </w:p>
        </w:tc>
        <w:tc>
          <w:tcPr>
            <w:tcW w:w="3878" w:type="dxa"/>
          </w:tcPr>
          <w:p w:rsidR="001921AD" w:rsidRDefault="001921AD"/>
        </w:tc>
        <w:tc>
          <w:tcPr>
            <w:tcW w:w="2059" w:type="dxa"/>
          </w:tcPr>
          <w:p w:rsidR="001921AD" w:rsidRDefault="001921AD"/>
        </w:tc>
        <w:tc>
          <w:tcPr>
            <w:tcW w:w="2059" w:type="dxa"/>
          </w:tcPr>
          <w:p w:rsidR="001921AD" w:rsidRDefault="001921AD"/>
        </w:tc>
      </w:tr>
      <w:tr w:rsidR="001921AD" w:rsidTr="00154AA9">
        <w:tc>
          <w:tcPr>
            <w:tcW w:w="6543" w:type="dxa"/>
          </w:tcPr>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Art. 97. </w:t>
            </w:r>
            <w:r>
              <w:rPr>
                <w:rFonts w:ascii="Times New Roman" w:eastAsia="Times New Roman" w:hAnsi="Times New Roman" w:cs="Times New Roman"/>
                <w:color w:val="000000"/>
                <w:sz w:val="20"/>
                <w:szCs w:val="20"/>
              </w:rPr>
              <w:t xml:space="preserve">O Município, através de seu órgão competente, concederá especial proteção às áreas verdes urbanas, às ações, atividades ou implantação e expansão de empreendimentos que tenham impacto direto ou indireto sobre as mesmas, mediante prévio licenciamento ambiental.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1º. </w:t>
            </w:r>
            <w:r>
              <w:rPr>
                <w:rFonts w:ascii="Times New Roman" w:eastAsia="Times New Roman" w:hAnsi="Times New Roman" w:cs="Times New Roman"/>
                <w:color w:val="000000"/>
                <w:sz w:val="20"/>
                <w:szCs w:val="20"/>
              </w:rPr>
              <w:t xml:space="preserve">Fica proibida a supressão de vegetação arbórea ou arbustiva, nas áreas verdes e logradouros públicos do Município, exceto em caso de emergência fitopatológica ou de iminente perigo à saúde ou segurança da população, devendo nestes casos, serem expressamente autorizadas pelo órgão municipal responsável pela gestão ambiental do Município.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2º. </w:t>
            </w:r>
            <w:r>
              <w:rPr>
                <w:rFonts w:ascii="Times New Roman" w:eastAsia="Times New Roman" w:hAnsi="Times New Roman" w:cs="Times New Roman"/>
                <w:color w:val="000000"/>
                <w:sz w:val="20"/>
                <w:szCs w:val="20"/>
              </w:rPr>
              <w:t xml:space="preserve">As alterações que resultem em impacto negativo sobre as áreas verdes do Município estarão sujeitas à compensação ambiental, por parte da pessoa física ou jurídica causadora do impacto, sem prejuízo da responsabilidade administrativa, penal e civil em razão do dano causado ao meio ambiente, nos termos dispostos na legislação pertinente.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3º. </w:t>
            </w:r>
            <w:r>
              <w:rPr>
                <w:rFonts w:ascii="Times New Roman" w:eastAsia="Times New Roman" w:hAnsi="Times New Roman" w:cs="Times New Roman"/>
                <w:color w:val="000000"/>
                <w:sz w:val="20"/>
                <w:szCs w:val="20"/>
              </w:rPr>
              <w:t xml:space="preserve">Fica o proprietário do loteamento urbano originário da área verde obrigado a arborizá-la quando a mesma estiver desprovida de cobertura vegetal arbórea. </w:t>
            </w:r>
          </w:p>
          <w:p w:rsidR="001921AD" w:rsidRDefault="001921AD">
            <w:pPr>
              <w:pBdr>
                <w:top w:val="nil"/>
                <w:left w:val="nil"/>
                <w:bottom w:val="nil"/>
                <w:right w:val="nil"/>
                <w:between w:val="nil"/>
              </w:pBdr>
              <w:jc w:val="both"/>
              <w:rPr>
                <w:rFonts w:ascii="Times New Roman" w:eastAsia="Times New Roman" w:hAnsi="Times New Roman" w:cs="Times New Roman"/>
                <w:b/>
                <w:color w:val="000000"/>
                <w:sz w:val="20"/>
                <w:szCs w:val="20"/>
              </w:rPr>
            </w:pPr>
          </w:p>
        </w:tc>
        <w:tc>
          <w:tcPr>
            <w:tcW w:w="3878" w:type="dxa"/>
          </w:tcPr>
          <w:p w:rsidR="001921AD" w:rsidRDefault="001921AD"/>
        </w:tc>
        <w:tc>
          <w:tcPr>
            <w:tcW w:w="2059" w:type="dxa"/>
          </w:tcPr>
          <w:p w:rsidR="001921AD" w:rsidRDefault="001921AD"/>
        </w:tc>
        <w:tc>
          <w:tcPr>
            <w:tcW w:w="2059" w:type="dxa"/>
          </w:tcPr>
          <w:p w:rsidR="001921AD" w:rsidRDefault="001921AD"/>
        </w:tc>
      </w:tr>
      <w:tr w:rsidR="001921AD" w:rsidTr="00154AA9">
        <w:tc>
          <w:tcPr>
            <w:tcW w:w="6543" w:type="dxa"/>
          </w:tcPr>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lastRenderedPageBreak/>
              <w:t xml:space="preserve">Art. 98. </w:t>
            </w:r>
            <w:r>
              <w:rPr>
                <w:rFonts w:ascii="Times New Roman" w:eastAsia="Times New Roman" w:hAnsi="Times New Roman" w:cs="Times New Roman"/>
                <w:color w:val="000000"/>
                <w:sz w:val="20"/>
                <w:szCs w:val="20"/>
              </w:rPr>
              <w:t xml:space="preserve">Nas zonas de proteção ambiental I e IV a administração municipal só permitirá atividades modificadoras do meio ambiente natural mediante licenciamento ambiental e com fins de habitação social, regularização fundiária em AEIS ou nos casos de interesse público. </w:t>
            </w:r>
          </w:p>
          <w:p w:rsidR="001921AD" w:rsidRDefault="001921AD">
            <w:pPr>
              <w:pBdr>
                <w:top w:val="nil"/>
                <w:left w:val="nil"/>
                <w:bottom w:val="nil"/>
                <w:right w:val="nil"/>
                <w:between w:val="nil"/>
              </w:pBdr>
              <w:jc w:val="both"/>
              <w:rPr>
                <w:rFonts w:ascii="Times New Roman" w:eastAsia="Times New Roman" w:hAnsi="Times New Roman" w:cs="Times New Roman"/>
                <w:b/>
                <w:color w:val="000000"/>
                <w:sz w:val="20"/>
                <w:szCs w:val="20"/>
              </w:rPr>
            </w:pPr>
          </w:p>
        </w:tc>
        <w:tc>
          <w:tcPr>
            <w:tcW w:w="3878" w:type="dxa"/>
          </w:tcPr>
          <w:p w:rsidR="001921AD" w:rsidRDefault="001921AD"/>
        </w:tc>
        <w:tc>
          <w:tcPr>
            <w:tcW w:w="2059" w:type="dxa"/>
          </w:tcPr>
          <w:p w:rsidR="001921AD" w:rsidRDefault="001921AD"/>
        </w:tc>
        <w:tc>
          <w:tcPr>
            <w:tcW w:w="2059" w:type="dxa"/>
          </w:tcPr>
          <w:p w:rsidR="001921AD" w:rsidRDefault="001921AD"/>
        </w:tc>
      </w:tr>
      <w:tr w:rsidR="001921AD" w:rsidTr="00154AA9">
        <w:tc>
          <w:tcPr>
            <w:tcW w:w="6543" w:type="dxa"/>
          </w:tcPr>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TÍTULO V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SISTEMA DE PLANEJAMENTO E GESTÃO URBANA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Art. 99. </w:t>
            </w:r>
            <w:r>
              <w:rPr>
                <w:rFonts w:ascii="Times New Roman" w:eastAsia="Times New Roman" w:hAnsi="Times New Roman" w:cs="Times New Roman"/>
                <w:color w:val="000000"/>
                <w:sz w:val="20"/>
                <w:szCs w:val="20"/>
              </w:rPr>
              <w:t xml:space="preserve">Compõe o Sistema de Planejamento e Gestão Urbana do Município de São Gonçalo do Amarante: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 – </w:t>
            </w:r>
            <w:r>
              <w:rPr>
                <w:rFonts w:ascii="Times New Roman" w:eastAsia="Times New Roman" w:hAnsi="Times New Roman" w:cs="Times New Roman"/>
                <w:color w:val="000000"/>
                <w:sz w:val="20"/>
                <w:szCs w:val="20"/>
              </w:rPr>
              <w:t xml:space="preserve">o conjunto de leis urbanísticas e ambientais;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II – </w:t>
            </w:r>
            <w:r>
              <w:rPr>
                <w:rFonts w:ascii="Times New Roman" w:eastAsia="Times New Roman" w:hAnsi="Times New Roman" w:cs="Times New Roman"/>
                <w:color w:val="000000"/>
                <w:sz w:val="20"/>
                <w:szCs w:val="20"/>
              </w:rPr>
              <w:t xml:space="preserve">as políticas e normas de desenvolvimento urbano, entendidas estas como habitação, meio ambiente, trânsito e transportes e saneamento básico;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III – </w:t>
            </w:r>
            <w:r>
              <w:rPr>
                <w:rFonts w:ascii="Times New Roman" w:eastAsia="Times New Roman" w:hAnsi="Times New Roman" w:cs="Times New Roman"/>
                <w:color w:val="000000"/>
                <w:sz w:val="20"/>
                <w:szCs w:val="20"/>
              </w:rPr>
              <w:t xml:space="preserve">o órgão municipal de meio ambiente e urbanismo;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IV – </w:t>
            </w:r>
            <w:r>
              <w:rPr>
                <w:rFonts w:ascii="Times New Roman" w:eastAsia="Times New Roman" w:hAnsi="Times New Roman" w:cs="Times New Roman"/>
                <w:color w:val="000000"/>
                <w:sz w:val="20"/>
                <w:szCs w:val="20"/>
              </w:rPr>
              <w:t xml:space="preserve">o Conselho da Cidade;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V – </w:t>
            </w:r>
            <w:r>
              <w:rPr>
                <w:rFonts w:ascii="Times New Roman" w:eastAsia="Times New Roman" w:hAnsi="Times New Roman" w:cs="Times New Roman"/>
                <w:color w:val="000000"/>
                <w:sz w:val="20"/>
                <w:szCs w:val="20"/>
              </w:rPr>
              <w:t xml:space="preserve">demais Conselhos existentes ou a serem criados que sejam relacionados ao desenvolvimento urbano do município de São Gonçalo do Amarante, especificamente aos temas de habitação, meio ambiente, trânsito e transportes e saneamento básico.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Parágrafo único</w:t>
            </w:r>
            <w:r>
              <w:rPr>
                <w:rFonts w:ascii="Times New Roman" w:eastAsia="Times New Roman" w:hAnsi="Times New Roman" w:cs="Times New Roman"/>
                <w:b/>
                <w:i/>
                <w:color w:val="000000"/>
                <w:sz w:val="20"/>
                <w:szCs w:val="20"/>
              </w:rPr>
              <w:t xml:space="preserve">. </w:t>
            </w:r>
            <w:r>
              <w:rPr>
                <w:rFonts w:ascii="Times New Roman" w:eastAsia="Times New Roman" w:hAnsi="Times New Roman" w:cs="Times New Roman"/>
                <w:color w:val="000000"/>
                <w:sz w:val="20"/>
                <w:szCs w:val="20"/>
              </w:rPr>
              <w:t xml:space="preserve">A participação popular estará garantida na elaboração, discussão e execução dos planos, programas e projetos inseridos no sistema de planejamento e gestão urbana do Município. </w:t>
            </w:r>
          </w:p>
          <w:p w:rsidR="001921AD" w:rsidRDefault="001921AD">
            <w:pPr>
              <w:pBdr>
                <w:top w:val="nil"/>
                <w:left w:val="nil"/>
                <w:bottom w:val="nil"/>
                <w:right w:val="nil"/>
                <w:between w:val="nil"/>
              </w:pBdr>
              <w:jc w:val="both"/>
              <w:rPr>
                <w:rFonts w:ascii="Times New Roman" w:eastAsia="Times New Roman" w:hAnsi="Times New Roman" w:cs="Times New Roman"/>
                <w:b/>
                <w:color w:val="000000"/>
                <w:sz w:val="20"/>
                <w:szCs w:val="20"/>
              </w:rPr>
            </w:pPr>
          </w:p>
        </w:tc>
        <w:tc>
          <w:tcPr>
            <w:tcW w:w="3878" w:type="dxa"/>
          </w:tcPr>
          <w:p w:rsidR="001921AD" w:rsidRDefault="001921AD">
            <w:pPr>
              <w:jc w:val="both"/>
            </w:pPr>
          </w:p>
        </w:tc>
        <w:tc>
          <w:tcPr>
            <w:tcW w:w="2059" w:type="dxa"/>
          </w:tcPr>
          <w:p w:rsidR="001921AD" w:rsidRDefault="001921AD"/>
        </w:tc>
        <w:tc>
          <w:tcPr>
            <w:tcW w:w="2059" w:type="dxa"/>
          </w:tcPr>
          <w:p w:rsidR="001921AD" w:rsidRDefault="001921AD"/>
        </w:tc>
      </w:tr>
      <w:tr w:rsidR="001921AD" w:rsidTr="00154AA9">
        <w:tc>
          <w:tcPr>
            <w:tcW w:w="6543" w:type="dxa"/>
          </w:tcPr>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Art. 100. </w:t>
            </w:r>
            <w:r>
              <w:rPr>
                <w:rFonts w:ascii="Times New Roman" w:eastAsia="Times New Roman" w:hAnsi="Times New Roman" w:cs="Times New Roman"/>
                <w:color w:val="000000"/>
                <w:sz w:val="20"/>
                <w:szCs w:val="20"/>
              </w:rPr>
              <w:t xml:space="preserve">A partir desta Lei fica criado o Conselho da Cidade de São Gonçalo do Amarante cujo objetivo principal é recepcionar, analisar e debater de forma pública e participativa os programas, planos e projetos públicos ou privados que tenham relação com o desenvolvimento, sustentabilidade ambiental, interesse social ou impactos </w:t>
            </w:r>
            <w:proofErr w:type="gramStart"/>
            <w:r>
              <w:rPr>
                <w:rFonts w:ascii="Times New Roman" w:eastAsia="Times New Roman" w:hAnsi="Times New Roman" w:cs="Times New Roman"/>
                <w:color w:val="000000"/>
                <w:sz w:val="20"/>
                <w:szCs w:val="20"/>
              </w:rPr>
              <w:t>urbanos/ambientais</w:t>
            </w:r>
            <w:proofErr w:type="gramEnd"/>
            <w:r>
              <w:rPr>
                <w:rFonts w:ascii="Times New Roman" w:eastAsia="Times New Roman" w:hAnsi="Times New Roman" w:cs="Times New Roman"/>
                <w:color w:val="000000"/>
                <w:sz w:val="20"/>
                <w:szCs w:val="20"/>
              </w:rPr>
              <w:t xml:space="preserve"> a serem instalados no município.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Parágrafo único</w:t>
            </w:r>
            <w:r>
              <w:rPr>
                <w:rFonts w:ascii="Times New Roman" w:eastAsia="Times New Roman" w:hAnsi="Times New Roman" w:cs="Times New Roman"/>
                <w:b/>
                <w:i/>
                <w:color w:val="000000"/>
                <w:sz w:val="20"/>
                <w:szCs w:val="20"/>
              </w:rPr>
              <w:t xml:space="preserve">. </w:t>
            </w:r>
            <w:r>
              <w:rPr>
                <w:rFonts w:ascii="Times New Roman" w:eastAsia="Times New Roman" w:hAnsi="Times New Roman" w:cs="Times New Roman"/>
                <w:color w:val="000000"/>
                <w:sz w:val="20"/>
                <w:szCs w:val="20"/>
              </w:rPr>
              <w:t xml:space="preserve">O Conselho da Cidade de São Gonçalo do Amarante é órgão colegiado de caráter consultivo, deliberativo e propositivo ligado ao Poder Executivo Municipal. </w:t>
            </w:r>
          </w:p>
          <w:p w:rsidR="001921AD" w:rsidRDefault="001921AD">
            <w:pPr>
              <w:pBdr>
                <w:top w:val="nil"/>
                <w:left w:val="nil"/>
                <w:bottom w:val="nil"/>
                <w:right w:val="nil"/>
                <w:between w:val="nil"/>
              </w:pBdr>
              <w:jc w:val="both"/>
              <w:rPr>
                <w:rFonts w:ascii="Times New Roman" w:eastAsia="Times New Roman" w:hAnsi="Times New Roman" w:cs="Times New Roman"/>
                <w:b/>
                <w:color w:val="000000"/>
                <w:sz w:val="20"/>
                <w:szCs w:val="20"/>
              </w:rPr>
            </w:pPr>
          </w:p>
        </w:tc>
        <w:tc>
          <w:tcPr>
            <w:tcW w:w="3878" w:type="dxa"/>
          </w:tcPr>
          <w:p w:rsidR="001921AD" w:rsidRDefault="001921AD"/>
        </w:tc>
        <w:tc>
          <w:tcPr>
            <w:tcW w:w="2059" w:type="dxa"/>
          </w:tcPr>
          <w:p w:rsidR="001921AD" w:rsidRDefault="001921AD"/>
        </w:tc>
        <w:tc>
          <w:tcPr>
            <w:tcW w:w="2059" w:type="dxa"/>
          </w:tcPr>
          <w:p w:rsidR="001921AD" w:rsidRDefault="001921AD"/>
        </w:tc>
      </w:tr>
      <w:tr w:rsidR="001921AD" w:rsidTr="00154AA9">
        <w:tc>
          <w:tcPr>
            <w:tcW w:w="6543" w:type="dxa"/>
          </w:tcPr>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Art. 101</w:t>
            </w:r>
            <w:r>
              <w:rPr>
                <w:rFonts w:ascii="Times New Roman" w:eastAsia="Times New Roman" w:hAnsi="Times New Roman" w:cs="Times New Roman"/>
                <w:color w:val="000000"/>
                <w:sz w:val="20"/>
                <w:szCs w:val="20"/>
              </w:rPr>
              <w:t xml:space="preserve">. São atribuições do Conselho da Cidade de São Gonçalo do Amarante: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 – </w:t>
            </w:r>
            <w:r>
              <w:rPr>
                <w:rFonts w:ascii="Times New Roman" w:eastAsia="Times New Roman" w:hAnsi="Times New Roman" w:cs="Times New Roman"/>
                <w:color w:val="000000"/>
                <w:sz w:val="20"/>
                <w:szCs w:val="20"/>
              </w:rPr>
              <w:t xml:space="preserve">apreciar e dar parecer sobre planos, programas e projetos a serem implantados no município, pelo Poder Executivo Municipal ou iniciativa privada, nas áreas urbanas ou rurais;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II – </w:t>
            </w:r>
            <w:r>
              <w:rPr>
                <w:rFonts w:ascii="Times New Roman" w:eastAsia="Times New Roman" w:hAnsi="Times New Roman" w:cs="Times New Roman"/>
                <w:color w:val="000000"/>
                <w:sz w:val="20"/>
                <w:szCs w:val="20"/>
              </w:rPr>
              <w:t xml:space="preserve">apreciar e orientar assuntos relacionadas </w:t>
            </w:r>
            <w:proofErr w:type="gramStart"/>
            <w:r>
              <w:rPr>
                <w:rFonts w:ascii="Times New Roman" w:eastAsia="Times New Roman" w:hAnsi="Times New Roman" w:cs="Times New Roman"/>
                <w:color w:val="000000"/>
                <w:sz w:val="20"/>
                <w:szCs w:val="20"/>
              </w:rPr>
              <w:t>a</w:t>
            </w:r>
            <w:proofErr w:type="gramEnd"/>
            <w:r>
              <w:rPr>
                <w:rFonts w:ascii="Times New Roman" w:eastAsia="Times New Roman" w:hAnsi="Times New Roman" w:cs="Times New Roman"/>
                <w:color w:val="000000"/>
                <w:sz w:val="20"/>
                <w:szCs w:val="20"/>
              </w:rPr>
              <w:t xml:space="preserve"> legislação urbana e ambiental, assim como sobre alterações no Plano Diretor Participativo, no Código de </w:t>
            </w:r>
            <w:r>
              <w:rPr>
                <w:rFonts w:ascii="Times New Roman" w:eastAsia="Times New Roman" w:hAnsi="Times New Roman" w:cs="Times New Roman"/>
                <w:color w:val="000000"/>
                <w:sz w:val="20"/>
                <w:szCs w:val="20"/>
              </w:rPr>
              <w:lastRenderedPageBreak/>
              <w:t xml:space="preserve">Obras e no Código de Meio Ambiente do Município;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III – </w:t>
            </w:r>
            <w:r>
              <w:rPr>
                <w:rFonts w:ascii="Times New Roman" w:eastAsia="Times New Roman" w:hAnsi="Times New Roman" w:cs="Times New Roman"/>
                <w:color w:val="000000"/>
                <w:sz w:val="20"/>
                <w:szCs w:val="20"/>
              </w:rPr>
              <w:t xml:space="preserve">estimular a participação popular no desenvolvimento urbano do Município;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IV – </w:t>
            </w:r>
            <w:r>
              <w:rPr>
                <w:rFonts w:ascii="Times New Roman" w:eastAsia="Times New Roman" w:hAnsi="Times New Roman" w:cs="Times New Roman"/>
                <w:color w:val="000000"/>
                <w:sz w:val="20"/>
                <w:szCs w:val="20"/>
              </w:rPr>
              <w:t xml:space="preserve">articular-se com os demais Conselhos existentes no Município, assim como buscar a integração metropolitana com os conselhos existentes nos municípios vizinhos;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V – </w:t>
            </w:r>
            <w:r>
              <w:rPr>
                <w:rFonts w:ascii="Times New Roman" w:eastAsia="Times New Roman" w:hAnsi="Times New Roman" w:cs="Times New Roman"/>
                <w:color w:val="000000"/>
                <w:sz w:val="20"/>
                <w:szCs w:val="20"/>
              </w:rPr>
              <w:t xml:space="preserve">propor, debater e aprovar normas, procedimentos e diretrizes </w:t>
            </w:r>
            <w:proofErr w:type="gramStart"/>
            <w:r>
              <w:rPr>
                <w:rFonts w:ascii="Times New Roman" w:eastAsia="Times New Roman" w:hAnsi="Times New Roman" w:cs="Times New Roman"/>
                <w:color w:val="000000"/>
                <w:sz w:val="20"/>
                <w:szCs w:val="20"/>
              </w:rPr>
              <w:t>relacionados aos temas habitação, meio ambiente</w:t>
            </w:r>
            <w:proofErr w:type="gramEnd"/>
            <w:r>
              <w:rPr>
                <w:rFonts w:ascii="Times New Roman" w:eastAsia="Times New Roman" w:hAnsi="Times New Roman" w:cs="Times New Roman"/>
                <w:color w:val="000000"/>
                <w:sz w:val="20"/>
                <w:szCs w:val="20"/>
              </w:rPr>
              <w:t xml:space="preserve">, trânsito e transportes e saneamento ambiental, assim como dos empreendimentos que causem impactos urbanos ou ambientais;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VI – </w:t>
            </w:r>
            <w:r>
              <w:rPr>
                <w:rFonts w:ascii="Times New Roman" w:eastAsia="Times New Roman" w:hAnsi="Times New Roman" w:cs="Times New Roman"/>
                <w:color w:val="000000"/>
                <w:sz w:val="20"/>
                <w:szCs w:val="20"/>
              </w:rPr>
              <w:t xml:space="preserve">propor, debater e aprovar planos e programas relacionados à política urbana desenvolvida no Município;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VII – </w:t>
            </w:r>
            <w:r>
              <w:rPr>
                <w:rFonts w:ascii="Times New Roman" w:eastAsia="Times New Roman" w:hAnsi="Times New Roman" w:cs="Times New Roman"/>
                <w:color w:val="000000"/>
                <w:sz w:val="20"/>
                <w:szCs w:val="20"/>
              </w:rPr>
              <w:t xml:space="preserve">elaborar e aprovar seu regimento interno com especificação das normas de funcionamento e articulação institucional.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Parágrafo único. </w:t>
            </w:r>
            <w:r>
              <w:rPr>
                <w:rFonts w:ascii="Times New Roman" w:eastAsia="Times New Roman" w:hAnsi="Times New Roman" w:cs="Times New Roman"/>
                <w:color w:val="000000"/>
                <w:sz w:val="20"/>
                <w:szCs w:val="20"/>
              </w:rPr>
              <w:t xml:space="preserve">O Poder Executivo Municipal deverá elaborar legislação municipal específica para definir composição, competências, normas e regulamento para o funcionamento do Conselho da Cidade de São Gonçalo do Amarante, no prazo de Até 12 (doze) meses da data de publicação desta Lei. </w:t>
            </w:r>
          </w:p>
          <w:p w:rsidR="001921AD" w:rsidRDefault="001921AD">
            <w:pPr>
              <w:pBdr>
                <w:top w:val="nil"/>
                <w:left w:val="nil"/>
                <w:bottom w:val="nil"/>
                <w:right w:val="nil"/>
                <w:between w:val="nil"/>
              </w:pBdr>
              <w:jc w:val="both"/>
              <w:rPr>
                <w:rFonts w:ascii="Times New Roman" w:eastAsia="Times New Roman" w:hAnsi="Times New Roman" w:cs="Times New Roman"/>
                <w:b/>
                <w:color w:val="000000"/>
                <w:sz w:val="20"/>
                <w:szCs w:val="20"/>
              </w:rPr>
            </w:pPr>
          </w:p>
        </w:tc>
        <w:tc>
          <w:tcPr>
            <w:tcW w:w="3878" w:type="dxa"/>
          </w:tcPr>
          <w:p w:rsidR="001921AD" w:rsidRDefault="001921AD"/>
        </w:tc>
        <w:tc>
          <w:tcPr>
            <w:tcW w:w="2059" w:type="dxa"/>
          </w:tcPr>
          <w:p w:rsidR="001921AD" w:rsidRDefault="001921AD"/>
        </w:tc>
        <w:tc>
          <w:tcPr>
            <w:tcW w:w="2059" w:type="dxa"/>
          </w:tcPr>
          <w:p w:rsidR="001921AD" w:rsidRDefault="001921AD"/>
        </w:tc>
      </w:tr>
      <w:tr w:rsidR="001921AD" w:rsidTr="00154AA9">
        <w:tc>
          <w:tcPr>
            <w:tcW w:w="6543" w:type="dxa"/>
          </w:tcPr>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lastRenderedPageBreak/>
              <w:t xml:space="preserve">Art. 102. </w:t>
            </w:r>
            <w:r>
              <w:rPr>
                <w:rFonts w:ascii="Times New Roman" w:eastAsia="Times New Roman" w:hAnsi="Times New Roman" w:cs="Times New Roman"/>
                <w:color w:val="000000"/>
                <w:sz w:val="20"/>
                <w:szCs w:val="20"/>
              </w:rPr>
              <w:t xml:space="preserve">O Órgão Municipal de Meio Ambiente e Urbanismo deverá ser estruturado de forma a atender as atribuições da política urbana expressas nesta Lei, no prazo máximo de 06 (seis) meses. </w:t>
            </w:r>
          </w:p>
          <w:p w:rsidR="001921AD" w:rsidRDefault="001921AD">
            <w:pPr>
              <w:pBdr>
                <w:top w:val="nil"/>
                <w:left w:val="nil"/>
                <w:bottom w:val="nil"/>
                <w:right w:val="nil"/>
                <w:between w:val="nil"/>
              </w:pBdr>
              <w:jc w:val="both"/>
              <w:rPr>
                <w:rFonts w:ascii="Times New Roman" w:eastAsia="Times New Roman" w:hAnsi="Times New Roman" w:cs="Times New Roman"/>
                <w:b/>
                <w:color w:val="000000"/>
                <w:sz w:val="20"/>
                <w:szCs w:val="20"/>
              </w:rPr>
            </w:pPr>
          </w:p>
        </w:tc>
        <w:tc>
          <w:tcPr>
            <w:tcW w:w="3878" w:type="dxa"/>
          </w:tcPr>
          <w:p w:rsidR="001921AD" w:rsidRDefault="001921AD"/>
        </w:tc>
        <w:tc>
          <w:tcPr>
            <w:tcW w:w="2059" w:type="dxa"/>
          </w:tcPr>
          <w:p w:rsidR="001921AD" w:rsidRDefault="001921AD"/>
        </w:tc>
        <w:tc>
          <w:tcPr>
            <w:tcW w:w="2059" w:type="dxa"/>
          </w:tcPr>
          <w:p w:rsidR="001921AD" w:rsidRDefault="001921AD"/>
        </w:tc>
      </w:tr>
      <w:tr w:rsidR="001921AD" w:rsidTr="00154AA9">
        <w:tc>
          <w:tcPr>
            <w:tcW w:w="6543" w:type="dxa"/>
          </w:tcPr>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TÍTULO VI</w:t>
            </w:r>
            <w:proofErr w:type="gramEnd"/>
            <w:r>
              <w:rPr>
                <w:rFonts w:ascii="Times New Roman" w:eastAsia="Times New Roman" w:hAnsi="Times New Roman" w:cs="Times New Roman"/>
                <w:color w:val="000000"/>
                <w:sz w:val="20"/>
                <w:szCs w:val="20"/>
              </w:rPr>
              <w:t xml:space="preserve">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DISPOSIÇÕES FINAIS E TRANSITÓRIAS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Art. 103. </w:t>
            </w:r>
            <w:r>
              <w:rPr>
                <w:rFonts w:ascii="Times New Roman" w:eastAsia="Times New Roman" w:hAnsi="Times New Roman" w:cs="Times New Roman"/>
                <w:color w:val="000000"/>
                <w:sz w:val="20"/>
                <w:szCs w:val="20"/>
              </w:rPr>
              <w:t xml:space="preserve">A regulamentação das zonas de proteção ambiental, com definição de usos e do manejo ambiental, deverá ser realizada no prazo máximo de 36 (trinta e seis) meses. </w:t>
            </w:r>
          </w:p>
          <w:p w:rsidR="001921AD" w:rsidRDefault="001921AD">
            <w:pPr>
              <w:pBdr>
                <w:top w:val="nil"/>
                <w:left w:val="nil"/>
                <w:bottom w:val="nil"/>
                <w:right w:val="nil"/>
                <w:between w:val="nil"/>
              </w:pBdr>
              <w:jc w:val="both"/>
              <w:rPr>
                <w:rFonts w:ascii="Times New Roman" w:eastAsia="Times New Roman" w:hAnsi="Times New Roman" w:cs="Times New Roman"/>
                <w:b/>
                <w:color w:val="000000"/>
                <w:sz w:val="20"/>
                <w:szCs w:val="20"/>
              </w:rPr>
            </w:pPr>
          </w:p>
        </w:tc>
        <w:tc>
          <w:tcPr>
            <w:tcW w:w="3878" w:type="dxa"/>
          </w:tcPr>
          <w:p w:rsidR="001921AD" w:rsidRDefault="001921AD"/>
        </w:tc>
        <w:tc>
          <w:tcPr>
            <w:tcW w:w="2059" w:type="dxa"/>
          </w:tcPr>
          <w:p w:rsidR="001921AD" w:rsidRDefault="001921AD">
            <w:pPr>
              <w:jc w:val="both"/>
              <w:rPr>
                <w:rFonts w:ascii="Times New Roman" w:eastAsia="Times New Roman" w:hAnsi="Times New Roman" w:cs="Times New Roman"/>
                <w:sz w:val="20"/>
                <w:szCs w:val="20"/>
              </w:rPr>
            </w:pPr>
          </w:p>
        </w:tc>
        <w:tc>
          <w:tcPr>
            <w:tcW w:w="2059" w:type="dxa"/>
          </w:tcPr>
          <w:p w:rsidR="001921AD" w:rsidRDefault="001921AD"/>
        </w:tc>
      </w:tr>
      <w:tr w:rsidR="001921AD" w:rsidTr="00154AA9">
        <w:tc>
          <w:tcPr>
            <w:tcW w:w="6543" w:type="dxa"/>
          </w:tcPr>
          <w:p w:rsidR="001921AD" w:rsidRDefault="00154AA9">
            <w:pPr>
              <w:pBdr>
                <w:top w:val="nil"/>
                <w:left w:val="nil"/>
                <w:bottom w:val="nil"/>
                <w:right w:val="nil"/>
                <w:between w:val="nil"/>
              </w:pBdr>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Art. 104. </w:t>
            </w:r>
            <w:r>
              <w:rPr>
                <w:rFonts w:ascii="Times New Roman" w:eastAsia="Times New Roman" w:hAnsi="Times New Roman" w:cs="Times New Roman"/>
                <w:color w:val="000000"/>
                <w:sz w:val="20"/>
                <w:szCs w:val="20"/>
              </w:rPr>
              <w:t>A revisão ou criação da política habitacional de interesse social deverá ser realizada no prazo máximo de 36 (trinta e seis) meses.</w:t>
            </w:r>
          </w:p>
        </w:tc>
        <w:tc>
          <w:tcPr>
            <w:tcW w:w="3878" w:type="dxa"/>
          </w:tcPr>
          <w:p w:rsidR="001921AD" w:rsidRDefault="001921AD"/>
        </w:tc>
        <w:tc>
          <w:tcPr>
            <w:tcW w:w="2059" w:type="dxa"/>
          </w:tcPr>
          <w:p w:rsidR="001921AD" w:rsidRDefault="001921AD"/>
        </w:tc>
        <w:tc>
          <w:tcPr>
            <w:tcW w:w="2059" w:type="dxa"/>
          </w:tcPr>
          <w:p w:rsidR="001921AD" w:rsidRDefault="001921AD"/>
        </w:tc>
      </w:tr>
      <w:tr w:rsidR="001921AD" w:rsidTr="00154AA9">
        <w:tc>
          <w:tcPr>
            <w:tcW w:w="6543" w:type="dxa"/>
          </w:tcPr>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Art. 105. </w:t>
            </w:r>
            <w:r>
              <w:rPr>
                <w:rFonts w:ascii="Times New Roman" w:eastAsia="Times New Roman" w:hAnsi="Times New Roman" w:cs="Times New Roman"/>
                <w:color w:val="000000"/>
                <w:sz w:val="20"/>
                <w:szCs w:val="20"/>
              </w:rPr>
              <w:t xml:space="preserve">Em caso de revisão parcial desta Lei, o Poder Executivo Municipal deverá encaminhar proposta de alteração ao Conselho da Cidade para aprovação, desde que a revisão seja de interesse público e coletivo. </w:t>
            </w:r>
          </w:p>
          <w:p w:rsidR="001921AD" w:rsidRDefault="001921AD">
            <w:pPr>
              <w:pBdr>
                <w:top w:val="nil"/>
                <w:left w:val="nil"/>
                <w:bottom w:val="nil"/>
                <w:right w:val="nil"/>
                <w:between w:val="nil"/>
              </w:pBdr>
              <w:jc w:val="both"/>
              <w:rPr>
                <w:rFonts w:ascii="Times New Roman" w:eastAsia="Times New Roman" w:hAnsi="Times New Roman" w:cs="Times New Roman"/>
                <w:b/>
                <w:color w:val="000000"/>
                <w:sz w:val="20"/>
                <w:szCs w:val="20"/>
              </w:rPr>
            </w:pPr>
          </w:p>
        </w:tc>
        <w:tc>
          <w:tcPr>
            <w:tcW w:w="3878" w:type="dxa"/>
          </w:tcPr>
          <w:p w:rsidR="001921AD" w:rsidRDefault="001921AD"/>
        </w:tc>
        <w:tc>
          <w:tcPr>
            <w:tcW w:w="2059" w:type="dxa"/>
          </w:tcPr>
          <w:p w:rsidR="001921AD" w:rsidRDefault="001921AD"/>
        </w:tc>
        <w:tc>
          <w:tcPr>
            <w:tcW w:w="2059" w:type="dxa"/>
          </w:tcPr>
          <w:p w:rsidR="001921AD" w:rsidRDefault="001921AD"/>
        </w:tc>
      </w:tr>
      <w:tr w:rsidR="001921AD" w:rsidTr="00154AA9">
        <w:tc>
          <w:tcPr>
            <w:tcW w:w="6543" w:type="dxa"/>
          </w:tcPr>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Art. 106. </w:t>
            </w:r>
            <w:r>
              <w:rPr>
                <w:rFonts w:ascii="Times New Roman" w:eastAsia="Times New Roman" w:hAnsi="Times New Roman" w:cs="Times New Roman"/>
                <w:color w:val="000000"/>
                <w:sz w:val="20"/>
                <w:szCs w:val="20"/>
              </w:rPr>
              <w:t xml:space="preserve">No caso de revisão integral desta Lei, o Poder Executivo Municipal deverá proceder </w:t>
            </w:r>
            <w:proofErr w:type="gramStart"/>
            <w:r>
              <w:rPr>
                <w:rFonts w:ascii="Times New Roman" w:eastAsia="Times New Roman" w:hAnsi="Times New Roman" w:cs="Times New Roman"/>
                <w:color w:val="000000"/>
                <w:sz w:val="20"/>
                <w:szCs w:val="20"/>
              </w:rPr>
              <w:t>as</w:t>
            </w:r>
            <w:proofErr w:type="gramEnd"/>
            <w:r>
              <w:rPr>
                <w:rFonts w:ascii="Times New Roman" w:eastAsia="Times New Roman" w:hAnsi="Times New Roman" w:cs="Times New Roman"/>
                <w:color w:val="000000"/>
                <w:sz w:val="20"/>
                <w:szCs w:val="20"/>
              </w:rPr>
              <w:t xml:space="preserve"> formas amplas de participação popular e debates públicos sobre as alterações, ouvindo o Conselho da Cidade. </w:t>
            </w:r>
          </w:p>
          <w:p w:rsidR="001921AD" w:rsidRDefault="001921AD">
            <w:pPr>
              <w:pBdr>
                <w:top w:val="nil"/>
                <w:left w:val="nil"/>
                <w:bottom w:val="nil"/>
                <w:right w:val="nil"/>
                <w:between w:val="nil"/>
              </w:pBdr>
              <w:jc w:val="both"/>
              <w:rPr>
                <w:rFonts w:ascii="Times New Roman" w:eastAsia="Times New Roman" w:hAnsi="Times New Roman" w:cs="Times New Roman"/>
                <w:b/>
                <w:color w:val="000000"/>
                <w:sz w:val="20"/>
                <w:szCs w:val="20"/>
              </w:rPr>
            </w:pPr>
          </w:p>
        </w:tc>
        <w:tc>
          <w:tcPr>
            <w:tcW w:w="3878" w:type="dxa"/>
          </w:tcPr>
          <w:p w:rsidR="001921AD" w:rsidRDefault="001921AD"/>
        </w:tc>
        <w:tc>
          <w:tcPr>
            <w:tcW w:w="2059" w:type="dxa"/>
          </w:tcPr>
          <w:p w:rsidR="001921AD" w:rsidRDefault="001921AD"/>
        </w:tc>
        <w:tc>
          <w:tcPr>
            <w:tcW w:w="2059" w:type="dxa"/>
          </w:tcPr>
          <w:p w:rsidR="001921AD" w:rsidRDefault="001921AD"/>
        </w:tc>
      </w:tr>
      <w:tr w:rsidR="001921AD" w:rsidTr="00154AA9">
        <w:tc>
          <w:tcPr>
            <w:tcW w:w="6543" w:type="dxa"/>
          </w:tcPr>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lastRenderedPageBreak/>
              <w:t xml:space="preserve">Art. 107. </w:t>
            </w:r>
            <w:r>
              <w:rPr>
                <w:rFonts w:ascii="Times New Roman" w:eastAsia="Times New Roman" w:hAnsi="Times New Roman" w:cs="Times New Roman"/>
                <w:color w:val="000000"/>
                <w:sz w:val="20"/>
                <w:szCs w:val="20"/>
              </w:rPr>
              <w:t xml:space="preserve">As regulamentações das áreas especiais devem ser elaboradas no prazo máximo de 36 (trinta e seis) meses, a contar da data de publicação desta Lei, garantindo as formas participativas e ouvindo o conselho da cidade. </w:t>
            </w:r>
          </w:p>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Parágrafo único. </w:t>
            </w:r>
            <w:r>
              <w:rPr>
                <w:rFonts w:ascii="Times New Roman" w:eastAsia="Times New Roman" w:hAnsi="Times New Roman" w:cs="Times New Roman"/>
                <w:color w:val="000000"/>
                <w:sz w:val="20"/>
                <w:szCs w:val="20"/>
              </w:rPr>
              <w:t xml:space="preserve">Para efetivar as regulamentações citadas no </w:t>
            </w:r>
            <w:r>
              <w:rPr>
                <w:rFonts w:ascii="Times New Roman" w:eastAsia="Times New Roman" w:hAnsi="Times New Roman" w:cs="Times New Roman"/>
                <w:i/>
                <w:color w:val="000000"/>
                <w:sz w:val="20"/>
                <w:szCs w:val="20"/>
              </w:rPr>
              <w:t xml:space="preserve">caput </w:t>
            </w:r>
            <w:r>
              <w:rPr>
                <w:rFonts w:ascii="Times New Roman" w:eastAsia="Times New Roman" w:hAnsi="Times New Roman" w:cs="Times New Roman"/>
                <w:color w:val="000000"/>
                <w:sz w:val="20"/>
                <w:szCs w:val="20"/>
              </w:rPr>
              <w:t xml:space="preserve">deste artigo, o Poder Executivo Municipal poderá formar parcerias com instituições de pesquisas, municípios vizinhos, governo estadual ou federal, entidades públicas ou privadas, ouvindo o Conselho da Cidade. </w:t>
            </w:r>
          </w:p>
          <w:p w:rsidR="001921AD" w:rsidRDefault="001921AD">
            <w:pPr>
              <w:pBdr>
                <w:top w:val="nil"/>
                <w:left w:val="nil"/>
                <w:bottom w:val="nil"/>
                <w:right w:val="nil"/>
                <w:between w:val="nil"/>
              </w:pBdr>
              <w:jc w:val="both"/>
              <w:rPr>
                <w:rFonts w:ascii="Times New Roman" w:eastAsia="Times New Roman" w:hAnsi="Times New Roman" w:cs="Times New Roman"/>
                <w:b/>
                <w:color w:val="000000"/>
                <w:sz w:val="20"/>
                <w:szCs w:val="20"/>
              </w:rPr>
            </w:pPr>
          </w:p>
        </w:tc>
        <w:tc>
          <w:tcPr>
            <w:tcW w:w="3878" w:type="dxa"/>
          </w:tcPr>
          <w:p w:rsidR="001921AD" w:rsidRDefault="001921AD"/>
        </w:tc>
        <w:tc>
          <w:tcPr>
            <w:tcW w:w="2059" w:type="dxa"/>
          </w:tcPr>
          <w:p w:rsidR="001921AD" w:rsidRDefault="001921AD"/>
        </w:tc>
        <w:tc>
          <w:tcPr>
            <w:tcW w:w="2059" w:type="dxa"/>
          </w:tcPr>
          <w:p w:rsidR="001921AD" w:rsidRDefault="001921AD"/>
        </w:tc>
      </w:tr>
      <w:tr w:rsidR="001921AD" w:rsidTr="00154AA9">
        <w:tc>
          <w:tcPr>
            <w:tcW w:w="6543" w:type="dxa"/>
          </w:tcPr>
          <w:p w:rsidR="001921AD" w:rsidRDefault="00154AA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Art. 108. </w:t>
            </w:r>
            <w:r>
              <w:rPr>
                <w:rFonts w:ascii="Times New Roman" w:eastAsia="Times New Roman" w:hAnsi="Times New Roman" w:cs="Times New Roman"/>
                <w:color w:val="000000"/>
                <w:sz w:val="20"/>
                <w:szCs w:val="20"/>
              </w:rPr>
              <w:t>Os coeficientes e índices relativos à aplicação dos índices de utilização e da outorga onerosa</w:t>
            </w:r>
            <w:proofErr w:type="gramStart"/>
            <w:r>
              <w:rPr>
                <w:rFonts w:ascii="Times New Roman" w:eastAsia="Times New Roman" w:hAnsi="Times New Roman" w:cs="Times New Roman"/>
                <w:color w:val="000000"/>
                <w:sz w:val="20"/>
                <w:szCs w:val="20"/>
              </w:rPr>
              <w:t>, deverão</w:t>
            </w:r>
            <w:proofErr w:type="gramEnd"/>
            <w:r>
              <w:rPr>
                <w:rFonts w:ascii="Times New Roman" w:eastAsia="Times New Roman" w:hAnsi="Times New Roman" w:cs="Times New Roman"/>
                <w:color w:val="000000"/>
                <w:sz w:val="20"/>
                <w:szCs w:val="20"/>
              </w:rPr>
              <w:t xml:space="preserve"> ser revisados no prazo máximo de dois anos, avaliando sua eficácia e eficiência. </w:t>
            </w:r>
          </w:p>
          <w:p w:rsidR="001921AD" w:rsidRDefault="001921AD">
            <w:pPr>
              <w:pBdr>
                <w:top w:val="nil"/>
                <w:left w:val="nil"/>
                <w:bottom w:val="nil"/>
                <w:right w:val="nil"/>
                <w:between w:val="nil"/>
              </w:pBdr>
              <w:jc w:val="both"/>
              <w:rPr>
                <w:rFonts w:ascii="Times New Roman" w:eastAsia="Times New Roman" w:hAnsi="Times New Roman" w:cs="Times New Roman"/>
                <w:b/>
                <w:color w:val="000000"/>
                <w:sz w:val="20"/>
                <w:szCs w:val="20"/>
              </w:rPr>
            </w:pPr>
          </w:p>
        </w:tc>
        <w:tc>
          <w:tcPr>
            <w:tcW w:w="3878" w:type="dxa"/>
          </w:tcPr>
          <w:p w:rsidR="001921AD" w:rsidRDefault="001921AD"/>
        </w:tc>
        <w:tc>
          <w:tcPr>
            <w:tcW w:w="2059" w:type="dxa"/>
          </w:tcPr>
          <w:p w:rsidR="001921AD" w:rsidRDefault="001921AD"/>
        </w:tc>
        <w:tc>
          <w:tcPr>
            <w:tcW w:w="2059" w:type="dxa"/>
          </w:tcPr>
          <w:p w:rsidR="001921AD" w:rsidRDefault="001921AD"/>
        </w:tc>
      </w:tr>
      <w:tr w:rsidR="001921AD" w:rsidTr="00154AA9">
        <w:tc>
          <w:tcPr>
            <w:tcW w:w="6543" w:type="dxa"/>
          </w:tcPr>
          <w:p w:rsidR="001921AD" w:rsidRDefault="00154AA9">
            <w:pPr>
              <w:pBdr>
                <w:top w:val="nil"/>
                <w:left w:val="nil"/>
                <w:bottom w:val="nil"/>
                <w:right w:val="nil"/>
                <w:between w:val="nil"/>
              </w:pBdr>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Art. 109. </w:t>
            </w:r>
            <w:r>
              <w:rPr>
                <w:rFonts w:ascii="Times New Roman" w:eastAsia="Times New Roman" w:hAnsi="Times New Roman" w:cs="Times New Roman"/>
                <w:color w:val="000000"/>
                <w:sz w:val="20"/>
                <w:szCs w:val="20"/>
              </w:rPr>
              <w:t xml:space="preserve">O Poder Executivo Municipal e seu órgão de meio ambiente e urbanismo procederá </w:t>
            </w:r>
            <w:proofErr w:type="gramStart"/>
            <w:r>
              <w:rPr>
                <w:rFonts w:ascii="Times New Roman" w:eastAsia="Times New Roman" w:hAnsi="Times New Roman" w:cs="Times New Roman"/>
                <w:color w:val="000000"/>
                <w:sz w:val="20"/>
                <w:szCs w:val="20"/>
              </w:rPr>
              <w:t>a</w:t>
            </w:r>
            <w:proofErr w:type="gramEnd"/>
            <w:r>
              <w:rPr>
                <w:rFonts w:ascii="Times New Roman" w:eastAsia="Times New Roman" w:hAnsi="Times New Roman" w:cs="Times New Roman"/>
                <w:color w:val="000000"/>
                <w:sz w:val="20"/>
                <w:szCs w:val="20"/>
              </w:rPr>
              <w:t xml:space="preserve"> formulação do Plano Municipal de Arborização e Manejo Ambiental no prazo máximo de 36 (trinta e seis) meses, a contar da data de publicação desta Lei.</w:t>
            </w:r>
          </w:p>
        </w:tc>
        <w:tc>
          <w:tcPr>
            <w:tcW w:w="3878" w:type="dxa"/>
          </w:tcPr>
          <w:p w:rsidR="001921AD" w:rsidRDefault="001921AD"/>
        </w:tc>
        <w:tc>
          <w:tcPr>
            <w:tcW w:w="2059" w:type="dxa"/>
          </w:tcPr>
          <w:p w:rsidR="001921AD" w:rsidRDefault="001921AD"/>
        </w:tc>
        <w:tc>
          <w:tcPr>
            <w:tcW w:w="2059" w:type="dxa"/>
          </w:tcPr>
          <w:p w:rsidR="001921AD" w:rsidRDefault="001921AD"/>
        </w:tc>
      </w:tr>
      <w:tr w:rsidR="00D048F6" w:rsidTr="00154AA9">
        <w:tc>
          <w:tcPr>
            <w:tcW w:w="6543" w:type="dxa"/>
          </w:tcPr>
          <w:p w:rsidR="00D048F6" w:rsidRDefault="00D048F6">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Art. 110. </w:t>
            </w:r>
            <w:r>
              <w:rPr>
                <w:rFonts w:ascii="Times New Roman" w:eastAsia="Times New Roman" w:hAnsi="Times New Roman" w:cs="Times New Roman"/>
                <w:color w:val="000000"/>
                <w:sz w:val="20"/>
                <w:szCs w:val="20"/>
              </w:rPr>
              <w:t xml:space="preserve">Esta Lei, em seus aspectos integrais, deverá ser revisada a cada 04 (quatro) anos a contar da sua data de publicação. </w:t>
            </w:r>
          </w:p>
          <w:p w:rsidR="00D048F6" w:rsidRDefault="00D048F6">
            <w:pPr>
              <w:jc w:val="both"/>
              <w:rPr>
                <w:rFonts w:ascii="Times New Roman" w:eastAsia="Times New Roman" w:hAnsi="Times New Roman" w:cs="Times New Roman"/>
                <w:b/>
                <w:sz w:val="20"/>
                <w:szCs w:val="20"/>
              </w:rPr>
            </w:pPr>
          </w:p>
        </w:tc>
        <w:tc>
          <w:tcPr>
            <w:tcW w:w="3878" w:type="dxa"/>
          </w:tcPr>
          <w:p w:rsidR="00D048F6" w:rsidRDefault="00D048F6">
            <w:pPr>
              <w:jc w:val="both"/>
              <w:rPr>
                <w:rFonts w:ascii="Times New Roman" w:eastAsia="Times New Roman" w:hAnsi="Times New Roman" w:cs="Times New Roman"/>
                <w:sz w:val="20"/>
                <w:szCs w:val="20"/>
              </w:rPr>
            </w:pPr>
          </w:p>
        </w:tc>
        <w:tc>
          <w:tcPr>
            <w:tcW w:w="2059" w:type="dxa"/>
          </w:tcPr>
          <w:p w:rsidR="00D048F6" w:rsidRDefault="00D048F6">
            <w:pPr>
              <w:jc w:val="both"/>
              <w:rPr>
                <w:rFonts w:ascii="Times New Roman" w:eastAsia="Times New Roman" w:hAnsi="Times New Roman" w:cs="Times New Roman"/>
                <w:sz w:val="20"/>
                <w:szCs w:val="20"/>
              </w:rPr>
            </w:pPr>
          </w:p>
        </w:tc>
        <w:tc>
          <w:tcPr>
            <w:tcW w:w="2059" w:type="dxa"/>
          </w:tcPr>
          <w:p w:rsidR="00D048F6" w:rsidRDefault="00D048F6"/>
        </w:tc>
      </w:tr>
      <w:tr w:rsidR="00D048F6" w:rsidTr="00154AA9">
        <w:tc>
          <w:tcPr>
            <w:tcW w:w="6543" w:type="dxa"/>
          </w:tcPr>
          <w:p w:rsidR="00D048F6" w:rsidRDefault="00D048F6">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Art. 111. </w:t>
            </w:r>
            <w:r>
              <w:rPr>
                <w:rFonts w:ascii="Times New Roman" w:eastAsia="Times New Roman" w:hAnsi="Times New Roman" w:cs="Times New Roman"/>
                <w:color w:val="000000"/>
                <w:sz w:val="20"/>
                <w:szCs w:val="20"/>
              </w:rPr>
              <w:t xml:space="preserve">São partes integrantes desta Lei os Apêndices que a acompanham. </w:t>
            </w:r>
          </w:p>
          <w:p w:rsidR="00D048F6" w:rsidRDefault="00D048F6">
            <w:pPr>
              <w:pBdr>
                <w:top w:val="nil"/>
                <w:left w:val="nil"/>
                <w:bottom w:val="nil"/>
                <w:right w:val="nil"/>
                <w:between w:val="nil"/>
              </w:pBdr>
              <w:jc w:val="both"/>
              <w:rPr>
                <w:rFonts w:ascii="Times New Roman" w:eastAsia="Times New Roman" w:hAnsi="Times New Roman" w:cs="Times New Roman"/>
                <w:b/>
                <w:color w:val="000000"/>
                <w:sz w:val="20"/>
                <w:szCs w:val="20"/>
              </w:rPr>
            </w:pPr>
          </w:p>
        </w:tc>
        <w:tc>
          <w:tcPr>
            <w:tcW w:w="3878" w:type="dxa"/>
          </w:tcPr>
          <w:p w:rsidR="00D048F6" w:rsidRDefault="00D048F6"/>
        </w:tc>
        <w:tc>
          <w:tcPr>
            <w:tcW w:w="2059" w:type="dxa"/>
          </w:tcPr>
          <w:p w:rsidR="00D048F6" w:rsidRDefault="00D048F6"/>
        </w:tc>
        <w:tc>
          <w:tcPr>
            <w:tcW w:w="2059" w:type="dxa"/>
          </w:tcPr>
          <w:p w:rsidR="00D048F6" w:rsidRDefault="00D048F6"/>
        </w:tc>
      </w:tr>
      <w:tr w:rsidR="00D048F6" w:rsidTr="00154AA9">
        <w:tc>
          <w:tcPr>
            <w:tcW w:w="6543" w:type="dxa"/>
          </w:tcPr>
          <w:p w:rsidR="00D048F6" w:rsidRDefault="00D048F6">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Art. 112. </w:t>
            </w:r>
            <w:r>
              <w:rPr>
                <w:rFonts w:ascii="Times New Roman" w:eastAsia="Times New Roman" w:hAnsi="Times New Roman" w:cs="Times New Roman"/>
                <w:color w:val="000000"/>
                <w:sz w:val="20"/>
                <w:szCs w:val="20"/>
              </w:rPr>
              <w:t xml:space="preserve">Esta Lei entra em vigor na data de sua publicação, revogadas as leis e disposições em contrário. </w:t>
            </w:r>
          </w:p>
          <w:p w:rsidR="00D048F6" w:rsidRDefault="00D048F6">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São Gonçalo do Amarante/RN, 17 de julho de </w:t>
            </w:r>
            <w:proofErr w:type="gramStart"/>
            <w:r>
              <w:rPr>
                <w:rFonts w:ascii="Times New Roman" w:eastAsia="Times New Roman" w:hAnsi="Times New Roman" w:cs="Times New Roman"/>
                <w:color w:val="000000"/>
                <w:sz w:val="20"/>
                <w:szCs w:val="20"/>
              </w:rPr>
              <w:t>2009</w:t>
            </w:r>
            <w:proofErr w:type="gramEnd"/>
            <w:r>
              <w:rPr>
                <w:rFonts w:ascii="Times New Roman" w:eastAsia="Times New Roman" w:hAnsi="Times New Roman" w:cs="Times New Roman"/>
                <w:color w:val="000000"/>
                <w:sz w:val="20"/>
                <w:szCs w:val="20"/>
              </w:rPr>
              <w:t xml:space="preserve"> </w:t>
            </w:r>
          </w:p>
          <w:p w:rsidR="00D048F6" w:rsidRDefault="00D048F6">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188º da Independência e 121º da República </w:t>
            </w:r>
          </w:p>
          <w:p w:rsidR="00D048F6" w:rsidRDefault="00D048F6">
            <w:pPr>
              <w:pBdr>
                <w:top w:val="nil"/>
                <w:left w:val="nil"/>
                <w:bottom w:val="nil"/>
                <w:right w:val="nil"/>
                <w:between w:val="nil"/>
              </w:pBdr>
              <w:jc w:val="both"/>
              <w:rPr>
                <w:rFonts w:ascii="Times New Roman" w:eastAsia="Times New Roman" w:hAnsi="Times New Roman" w:cs="Times New Roman"/>
                <w:b/>
                <w:color w:val="000000"/>
                <w:sz w:val="20"/>
                <w:szCs w:val="20"/>
              </w:rPr>
            </w:pPr>
          </w:p>
        </w:tc>
        <w:tc>
          <w:tcPr>
            <w:tcW w:w="3878" w:type="dxa"/>
          </w:tcPr>
          <w:p w:rsidR="00D048F6" w:rsidRDefault="00D048F6"/>
        </w:tc>
        <w:tc>
          <w:tcPr>
            <w:tcW w:w="2059" w:type="dxa"/>
          </w:tcPr>
          <w:p w:rsidR="00D048F6" w:rsidRDefault="00D048F6"/>
        </w:tc>
        <w:tc>
          <w:tcPr>
            <w:tcW w:w="2059" w:type="dxa"/>
          </w:tcPr>
          <w:p w:rsidR="00D048F6" w:rsidRDefault="00D048F6"/>
        </w:tc>
      </w:tr>
    </w:tbl>
    <w:p w:rsidR="001921AD" w:rsidRDefault="001921AD">
      <w:bookmarkStart w:id="1" w:name="_GoBack"/>
      <w:bookmarkEnd w:id="1"/>
    </w:p>
    <w:sectPr w:rsidR="001921AD">
      <w:headerReference w:type="default" r:id="rId8"/>
      <w:pgSz w:w="16838" w:h="11906"/>
      <w:pgMar w:top="1700" w:right="1133" w:bottom="1133" w:left="1133"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9A8" w:rsidRDefault="001D19A8">
      <w:pPr>
        <w:spacing w:after="0" w:line="240" w:lineRule="auto"/>
      </w:pPr>
      <w:r>
        <w:separator/>
      </w:r>
    </w:p>
  </w:endnote>
  <w:endnote w:type="continuationSeparator" w:id="0">
    <w:p w:rsidR="001D19A8" w:rsidRDefault="001D1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9A8" w:rsidRDefault="001D19A8">
      <w:pPr>
        <w:spacing w:after="0" w:line="240" w:lineRule="auto"/>
      </w:pPr>
      <w:r>
        <w:separator/>
      </w:r>
    </w:p>
  </w:footnote>
  <w:footnote w:type="continuationSeparator" w:id="0">
    <w:p w:rsidR="001D19A8" w:rsidRDefault="001D19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AA9" w:rsidRDefault="00154AA9">
    <w:pPr>
      <w:pBdr>
        <w:top w:val="nil"/>
        <w:left w:val="nil"/>
        <w:bottom w:val="nil"/>
        <w:right w:val="nil"/>
        <w:between w:val="nil"/>
      </w:pBdr>
      <w:tabs>
        <w:tab w:val="center" w:pos="4252"/>
        <w:tab w:val="right" w:pos="8504"/>
      </w:tabs>
      <w:spacing w:after="0" w:line="240" w:lineRule="auto"/>
      <w:rPr>
        <w:color w:val="000000"/>
      </w:rPr>
    </w:pPr>
    <w:r>
      <w:rPr>
        <w:noProof/>
      </w:rPr>
      <w:drawing>
        <wp:anchor distT="114300" distB="114300" distL="114300" distR="114300" simplePos="0" relativeHeight="251658240" behindDoc="0" locked="0" layoutInCell="1" hidden="0" allowOverlap="1">
          <wp:simplePos x="0" y="0"/>
          <wp:positionH relativeFrom="column">
            <wp:posOffset>142875</wp:posOffset>
          </wp:positionH>
          <wp:positionV relativeFrom="paragraph">
            <wp:posOffset>-95249</wp:posOffset>
          </wp:positionV>
          <wp:extent cx="390827" cy="447675"/>
          <wp:effectExtent l="0" t="0" r="0" b="0"/>
          <wp:wrapSquare wrapText="bothSides" distT="114300" distB="114300" distL="114300" distR="11430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390827" cy="447675"/>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simplePos x="0" y="0"/>
          <wp:positionH relativeFrom="column">
            <wp:posOffset>3543618</wp:posOffset>
          </wp:positionH>
          <wp:positionV relativeFrom="paragraph">
            <wp:posOffset>-114299</wp:posOffset>
          </wp:positionV>
          <wp:extent cx="1813794" cy="486251"/>
          <wp:effectExtent l="0" t="0" r="0" b="0"/>
          <wp:wrapSquare wrapText="bothSides" distT="114300" distB="11430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813794" cy="486251"/>
                  </a:xfrm>
                  <a:prstGeom prst="rect">
                    <a:avLst/>
                  </a:prstGeom>
                  <a:ln/>
                </pic:spPr>
              </pic:pic>
            </a:graphicData>
          </a:graphic>
        </wp:anchor>
      </w:drawing>
    </w:r>
    <w:r>
      <w:rPr>
        <w:noProof/>
      </w:rPr>
      <w:drawing>
        <wp:anchor distT="114300" distB="114300" distL="114300" distR="114300" simplePos="0" relativeHeight="251660288" behindDoc="0" locked="0" layoutInCell="1" hidden="0" allowOverlap="1">
          <wp:simplePos x="0" y="0"/>
          <wp:positionH relativeFrom="column">
            <wp:posOffset>8067900</wp:posOffset>
          </wp:positionH>
          <wp:positionV relativeFrom="paragraph">
            <wp:posOffset>-76199</wp:posOffset>
          </wp:positionV>
          <wp:extent cx="827588" cy="410066"/>
          <wp:effectExtent l="0" t="0" r="0"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827588" cy="410066"/>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921AD"/>
    <w:rsid w:val="000B126B"/>
    <w:rsid w:val="00154AA9"/>
    <w:rsid w:val="001921AD"/>
    <w:rsid w:val="001D19A8"/>
    <w:rsid w:val="00422D63"/>
    <w:rsid w:val="00690684"/>
    <w:rsid w:val="00D048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154AA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54A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154AA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54A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363900">
      <w:bodyDiv w:val="1"/>
      <w:marLeft w:val="0"/>
      <w:marRight w:val="0"/>
      <w:marTop w:val="0"/>
      <w:marBottom w:val="0"/>
      <w:divBdr>
        <w:top w:val="none" w:sz="0" w:space="0" w:color="auto"/>
        <w:left w:val="none" w:sz="0" w:space="0" w:color="auto"/>
        <w:bottom w:val="none" w:sz="0" w:space="0" w:color="auto"/>
        <w:right w:val="none" w:sz="0" w:space="0" w:color="auto"/>
      </w:divBdr>
    </w:div>
    <w:div w:id="18273542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44</Pages>
  <Words>14995</Words>
  <Characters>80978</Characters>
  <Application>Microsoft Office Word</Application>
  <DocSecurity>0</DocSecurity>
  <Lines>674</Lines>
  <Paragraphs>191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JoseRoberto</cp:lastModifiedBy>
  <cp:revision>3</cp:revision>
  <dcterms:created xsi:type="dcterms:W3CDTF">2020-06-16T14:53:00Z</dcterms:created>
  <dcterms:modified xsi:type="dcterms:W3CDTF">2020-06-22T14:21:00Z</dcterms:modified>
</cp:coreProperties>
</file>